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g="http://schemas.microsoft.com/office/word/2010/wordprocessingGroup" xmlns:w14="http://schemas.microsoft.com/office/word/2010/wordml" xmlns:wpc="http://schemas.microsoft.com/office/word/2010/wordprocessingCanvas" xmlns:wp="http://schemas.openxmlformats.org/drawingml/2006/wordprocessingDrawing" xmlns:o="urn:schemas-microsoft-com:office:office" xmlns:m="http://schemas.openxmlformats.org/officeDocument/2006/math" xmlns:wne="http://schemas.microsoft.com/office/word/2006/wordml" xmlns:w10="urn:schemas-microsoft-com:office:word" xmlns:w="http://schemas.openxmlformats.org/wordprocessingml/2006/main" xmlns:v="urn:schemas-microsoft-com:vml" xmlns:mc="http://schemas.openxmlformats.org/markup-compatibility/2006" xmlns:r="http://schemas.openxmlformats.org/officeDocument/2006/relationships" xmlns:wps="http://schemas.microsoft.com/office/word/2010/wordprocessingShape" xmlns:wp14="http://schemas.microsoft.com/office/word/2010/wordprocessingDrawing" xmlns:wpi="http://schemas.microsoft.com/office/word/2010/wordprocessingInk" mc:Ignorable="w14 wp14">
  <w:body>
    <w:p w14:paraId="7F6F0D08" w14:textId="2889DDAD" w:rsidR="00204259" w:rsidRPr="00167E46" w:rsidRDefault="00574C6C" w:rsidP="00204259">
      <w:pPr>
        <w:pStyle w:val="Title"/>
        <w:rPr>
          <w:sz w:val="48"/>
          <w:szCs w:val="48"/>
          <w:lang w:val="en-US"/>
        </w:rPr>
      </w:pPr>
      <w:r>
        <w:rPr>
          <w:sz w:val="48"/>
          <w:szCs w:val="48"/>
          <w:lang w:val="en-US"/>
        </w:rPr>
        <w:t xml:space="preserve">Pasgeboren baby die ppv nodig heeft</w:t>
      </w:r>
    </w:p>
    <w:p w14:paraId="40BF9295" w14:textId="70E16481" w:rsidR="00E42DAD" w:rsidRDefault="00DC760A" w:rsidP="009408D9">
      <w:pPr>
        <w:spacing w:before="0"/>
        <w:rPr>
          <w:szCs w:val="22"/>
          <w:lang w:val="en-US"/>
        </w:rPr>
      </w:pPr>
      <w:r>
        <w:rPr>
          <w:b/>
          <w:szCs w:val="22"/>
          <w:lang w:val="en-US"/>
        </w:rPr>
        <w:t xml:space="preserve">Doelgroep</w:t>
      </w:r>
      <w:r w:rsidRPr="00167E46">
        <w:rPr>
          <w:szCs w:val="22"/>
          <w:lang w:val="en-US"/>
        </w:rPr>
        <w:t xml:space="preserve">: zorgverleners in de gebieden bevalling en neonatale reanimatie </w:t>
      </w:r>
    </w:p>
    <w:p w14:paraId="7E697350" w14:textId="11D991FE" w:rsidR="00DC760A" w:rsidRPr="00167E46" w:rsidRDefault="00204259" w:rsidP="009408D9">
      <w:pPr>
        <w:spacing w:before="0"/>
        <w:rPr>
          <w:szCs w:val="22"/>
          <w:lang w:val="en-US"/>
        </w:rPr>
      </w:pPr>
      <w:r>
        <w:rPr>
          <w:b/>
          <w:szCs w:val="22"/>
          <w:lang w:val="en-US"/>
        </w:rPr>
        <w:t xml:space="preserve">Aantal</w:t>
      </w:r>
      <w:r w:rsidRPr="00167E46">
        <w:rPr>
          <w:szCs w:val="22"/>
          <w:lang w:val="en-US"/>
        </w:rPr>
        <w:t xml:space="preserve"> </w:t>
      </w:r>
      <w:r>
        <w:rPr>
          <w:b/>
          <w:szCs w:val="22"/>
          <w:lang w:val="en-US"/>
        </w:rPr>
        <w:t xml:space="preserve">deelnemers</w:t>
      </w:r>
      <w:r w:rsidRPr="00167E46">
        <w:rPr>
          <w:szCs w:val="22"/>
          <w:lang w:val="en-US"/>
        </w:rPr>
        <w:t xml:space="preserve">: 1-2 deelnemers</w:t>
      </w:r>
      <w:r>
        <w:rPr>
          <w:b/>
          <w:szCs w:val="22"/>
          <w:lang w:val="en-US"/>
        </w:rPr>
        <w:t xml:space="preserve"> Simulatietijd</w:t>
      </w:r>
      <w:r w:rsidR="00DC760A" w:rsidRPr="00167E46">
        <w:rPr>
          <w:szCs w:val="22"/>
          <w:lang w:val="en-US"/>
        </w:rPr>
        <w:t xml:space="preserve">: 10 minuten </w:t>
      </w:r>
      <w:r>
        <w:rPr>
          <w:b/>
          <w:szCs w:val="22"/>
          <w:lang w:val="en-US"/>
        </w:rPr>
        <w:t xml:space="preserve">Debriefing</w:t>
      </w:r>
      <w:r w:rsidR="00DC760A" w:rsidRPr="00167E46">
        <w:rPr>
          <w:szCs w:val="22"/>
          <w:lang w:val="en-US"/>
        </w:rPr>
        <w:t xml:space="preserve">: 15-20 minuten</w:t>
      </w:r>
    </w:p>
    <w:p w14:paraId="164E6D2A" w14:textId="62519651" w:rsidR="00204259" w:rsidRPr="00167E46" w:rsidRDefault="00204259" w:rsidP="00204259">
      <w:pPr>
        <w:pStyle w:val="Heading1"/>
        <w:rPr>
          <w:lang w:val="en-US"/>
        </w:rPr>
      </w:pPr>
      <w:r>
        <w:rPr>
          <w:lang w:val="en-US"/>
        </w:rPr>
        <w:t xml:space="preserve">Leerplaninformatie</w:t>
      </w:r>
    </w:p>
    <w:p w14:paraId="1156EBD9" w14:textId="0D9488BD" w:rsidR="000B4857" w:rsidRPr="00167E46" w:rsidRDefault="000B4857" w:rsidP="00204259">
      <w:pPr>
        <w:pStyle w:val="Heading2"/>
        <w:rPr>
          <w:lang w:val="en-US"/>
        </w:rPr>
      </w:pPr>
      <w:r>
        <w:rPr>
          <w:lang w:val="en-US"/>
        </w:rPr>
        <w:t xml:space="preserve">Leerdoelen</w:t>
      </w:r>
    </w:p>
    <w:p w14:paraId="4EA2A52B" w14:textId="0D15B5DD" w:rsidR="000B4857" w:rsidRPr="00167E46" w:rsidRDefault="00AD7579" w:rsidP="00174D7E">
      <w:pPr>
        <w:spacing w:after="40"/>
        <w:rPr>
          <w:szCs w:val="22"/>
          <w:lang w:val="en-US"/>
        </w:rPr>
      </w:pPr>
      <w:r>
        <w:rPr>
          <w:szCs w:val="22"/>
          <w:lang w:val="en-US"/>
        </w:rPr>
        <w:t xml:space="preserve">Na voltooiing van de simulatie en debriefing zijn de deelnemers in staat om:</w:t>
      </w:r>
    </w:p>
    <w:p w14:paraId="6A016BD9" w14:textId="490B615A" w:rsidR="00E30057" w:rsidRPr="00167E46" w:rsidRDefault="00E30057" w:rsidP="009408D9">
      <w:pPr>
        <w:pStyle w:val="ListParagraph"/>
        <w:numPr>
          <w:ilvl w:val="0"/>
          <w:numId w:val="2"/>
        </w:numPr>
        <w:spacing w:before="0"/>
        <w:rPr>
          <w:rFonts w:eastAsia="Times New Roman" w:cs="Times New Roman"/>
          <w:color w:val="000000"/>
          <w:szCs w:val="22"/>
          <w:lang w:val="en-US" w:eastAsia="da-DK"/>
        </w:rPr>
      </w:pPr>
      <w:r>
        <w:rPr>
          <w:rFonts w:eastAsia="Times New Roman" w:cs="Times New Roman"/>
          <w:color w:val="000000"/>
          <w:szCs w:val="22"/>
          <w:lang w:val="en-US" w:eastAsia="da-DK"/>
        </w:rPr>
        <w:t xml:space="preserve">Een eerste beoordeling uit te voeren van een pasgeborene en de noodzaak identificeren om neonatale reanimatie uit te voeren volgens lokale richtlijnen</w:t>
      </w:r>
    </w:p>
    <w:p w14:paraId="3D0632AD" w14:textId="20ADBA53" w:rsidR="000B4857" w:rsidRPr="00167E46" w:rsidRDefault="00E30057" w:rsidP="009D07E8">
      <w:pPr>
        <w:pStyle w:val="ListParagraph"/>
        <w:numPr>
          <w:ilvl w:val="0"/>
          <w:numId w:val="2"/>
        </w:numPr>
        <w:rPr>
          <w:rFonts w:eastAsia="Times New Roman" w:cs="Times New Roman"/>
          <w:color w:val="000000"/>
          <w:szCs w:val="22"/>
          <w:lang w:val="en-US" w:eastAsia="da-DK"/>
        </w:rPr>
      </w:pPr>
      <w:r>
        <w:rPr>
          <w:rFonts w:eastAsia="Times New Roman" w:cs="Times New Roman"/>
          <w:color w:val="000000"/>
          <w:szCs w:val="22"/>
          <w:lang w:val="en-US" w:eastAsia="da-DK"/>
        </w:rPr>
        <w:t xml:space="preserve">De pasgeborene te verwarmen en te drogen en de werkzaamheid van deze acties beoordelen</w:t>
      </w:r>
    </w:p>
    <w:p w14:paraId="31D2DDA8" w14:textId="62C26AC1" w:rsidR="000B4857" w:rsidRPr="00167E46" w:rsidRDefault="00E30057" w:rsidP="000B4857">
      <w:pPr>
        <w:pStyle w:val="ListParagraph"/>
        <w:numPr>
          <w:ilvl w:val="0"/>
          <w:numId w:val="2"/>
        </w:numPr>
        <w:rPr>
          <w:rFonts w:eastAsia="Times New Roman" w:cs="Times New Roman"/>
          <w:color w:val="000000"/>
          <w:szCs w:val="22"/>
          <w:lang w:val="en-US" w:eastAsia="da-DK"/>
        </w:rPr>
      </w:pPr>
      <w:r>
        <w:rPr>
          <w:rFonts w:eastAsia="Times New Roman" w:cs="Times New Roman"/>
          <w:color w:val="000000"/>
          <w:szCs w:val="22"/>
          <w:lang w:val="en-US" w:eastAsia="da-DK"/>
        </w:rPr>
        <w:t xml:space="preserve">De noodzaak van directe positieve-drukbeademing te herkennen</w:t>
      </w:r>
    </w:p>
    <w:p w14:paraId="18630DF2" w14:textId="578651C4" w:rsidR="00E30057" w:rsidRPr="00167E46" w:rsidRDefault="00E30057" w:rsidP="00E30057">
      <w:pPr>
        <w:pStyle w:val="ListParagraph"/>
        <w:numPr>
          <w:ilvl w:val="0"/>
          <w:numId w:val="2"/>
        </w:numPr>
        <w:rPr>
          <w:rFonts w:eastAsia="Times New Roman" w:cs="Times New Roman"/>
          <w:color w:val="000000"/>
          <w:szCs w:val="22"/>
          <w:lang w:val="en-US" w:eastAsia="da-DK"/>
        </w:rPr>
      </w:pPr>
      <w:r>
        <w:rPr>
          <w:rFonts w:eastAsia="Times New Roman" w:cs="Times New Roman"/>
          <w:color w:val="000000"/>
          <w:szCs w:val="22"/>
          <w:lang w:val="en-US" w:eastAsia="da-DK"/>
        </w:rPr>
        <w:t xml:space="preserve">Een directe positieve-drukbeademing uit te voeren en de werkzaamheid van deze acties te evalueren, waarbij de reden voor de acties wordt aangegeven als hierom wordt gevraagd.</w:t>
      </w:r>
    </w:p>
    <w:p w14:paraId="76ADDB88" w14:textId="2A36B2E8" w:rsidR="00574B93" w:rsidRPr="00167E46" w:rsidRDefault="007F54AA" w:rsidP="00204259">
      <w:pPr>
        <w:pStyle w:val="Heading2"/>
        <w:rPr>
          <w:lang w:val="en-US"/>
        </w:rPr>
      </w:pPr>
      <w:r>
        <w:rPr>
          <w:lang w:val="en-US"/>
        </w:rPr>
        <w:t xml:space="preserve">Focus van het scenario</w:t>
      </w:r>
    </w:p>
    <w:p w14:paraId="06CBFA21" w14:textId="56FBBC5F" w:rsidR="00222D47" w:rsidRPr="00167E46" w:rsidRDefault="00FE33F3" w:rsidP="00FE33F3">
      <w:pPr>
        <w:rPr>
          <w:szCs w:val="22"/>
          <w:lang w:val="en-US"/>
        </w:rPr>
      </w:pPr>
      <w:r>
        <w:rPr>
          <w:szCs w:val="22"/>
          <w:lang w:val="en-US"/>
        </w:rPr>
        <w:t xml:space="preserve">Het scenario gaat over één voldragen, pasgeboren jongen die vaginaal geboren is na een ongecompliceerde zwangerschap. De baby is lusteloos, de student moet direct de navelstreng afklemmen en de eerste handelingen bij de warmtestraler uitvoeren. Hierna zou de stude</w:t>
      </w:r>
      <w:bookmarkStart w:id="0" w:name="_GoBack"/>
      <w:bookmarkEnd w:id="0"/>
      <w:r>
        <w:rPr>
          <w:szCs w:val="22"/>
          <w:lang w:val="en-US"/>
        </w:rPr>
        <w:t xml:space="preserve">nt de lage hartslag en afnemende ademhalingspogingen moeten herkennen. De student moet direct beginnen met positieve-drukbeademing (PPV).</w:t>
      </w:r>
    </w:p>
    <w:p w14:paraId="5A477211" w14:textId="4BF5903E" w:rsidR="0060770E" w:rsidRPr="00167E46" w:rsidRDefault="008D4ABD" w:rsidP="00204259">
      <w:pPr>
        <w:pStyle w:val="Heading2"/>
        <w:rPr>
          <w:lang w:val="en-US"/>
        </w:rPr>
      </w:pPr>
      <w:r>
        <w:rPr>
          <w:lang w:val="en-US"/>
        </w:rPr>
        <w:t xml:space="preserve">Voortgang van het scenario</w:t>
      </w:r>
    </w:p>
    <w:p w14:paraId="01EFEB38" w14:textId="4D1CC03D" w:rsidR="00A12396" w:rsidRPr="00167E46" w:rsidRDefault="00A12396" w:rsidP="00A12396">
      <w:pPr>
        <w:rPr>
          <w:szCs w:val="22"/>
          <w:lang w:val="en-US"/>
        </w:rPr>
      </w:pPr>
      <w:r>
        <w:rPr>
          <w:szCs w:val="22"/>
          <w:lang w:val="en-US"/>
        </w:rPr>
        <w:t xml:space="preserve">De simulatie begint direct na de bevalling, de pasgeboren jongen ziet er zwak uit, huilt niet en heeft een langzame, oppervlakkige ademhaling bij de eerste beoordeling. HR is 76/min en AH freq 5/min. De navelstreng moet direct afgeklemd worden en baby moet verplaatst worden naar de warmtestraler voor eerste handelingen. </w:t>
      </w:r>
    </w:p>
    <w:p w14:paraId="6C1F6C2D" w14:textId="1FA11DCF" w:rsidR="00A12396" w:rsidRPr="00167E46" w:rsidRDefault="00753089" w:rsidP="00A12396">
      <w:pPr>
        <w:rPr>
          <w:szCs w:val="22"/>
          <w:lang w:val="en-US"/>
        </w:rPr>
      </w:pPr>
      <w:r>
        <w:rPr>
          <w:szCs w:val="22"/>
          <w:lang w:val="en-US"/>
        </w:rPr>
        <w:t xml:space="preserve">Uitzuigen en het drogen van de pasgeboren baby heeft geen effect, de deelnemer moet hulp inroepen en direct beginnen met PPV. Na 15 seconden continue beademing begint de hartslag toe te nemen en na 30 seconden ziet de pasgeborene er energieker uit en begint hij te kreunen. De vitale functies verbeteren gedurende de volgende minuut en de zuurstofverzadiging eindigt op 90% na 5 minuten.</w:t>
      </w:r>
    </w:p>
    <w:p w14:paraId="0C85FA55" w14:textId="0BA8F2D9" w:rsidR="00A12396" w:rsidRPr="00167E46" w:rsidRDefault="00753089" w:rsidP="00A12396">
      <w:pPr>
        <w:rPr>
          <w:szCs w:val="22"/>
          <w:lang w:val="en-US"/>
        </w:rPr>
      </w:pPr>
      <w:r>
        <w:rPr>
          <w:szCs w:val="22"/>
          <w:lang w:val="en-US"/>
        </w:rPr>
        <w:t xml:space="preserve">Als de deelnemers abrupt stoppen met PPV, dan stopt de vooruitgang van de pasgeboren baby. Hij gaat langzaamaan achteruit totdat de PPV hervat wordt.</w:t>
      </w:r>
    </w:p>
    <w:p w14:paraId="2314D580" w14:textId="686C206D" w:rsidR="00892FE0" w:rsidRPr="00167E46" w:rsidRDefault="00892FE0" w:rsidP="00892FE0">
      <w:pPr>
        <w:rPr>
          <w:szCs w:val="22"/>
          <w:lang w:val="en-US"/>
        </w:rPr>
      </w:pPr>
      <w:r>
        <w:rPr>
          <w:szCs w:val="22"/>
          <w:lang w:val="en-US"/>
        </w:rPr>
        <w:t xml:space="preserve">De instructeur kan op elk gewenst moment tijdens de eerste beoordeling de handeling "Geen tijdige behandeling" gebruiken om de deelnemers aan te zetten tot actie. Deze handeling leidt tot een verslechterende trend van de vitale functies totdat de benodigde ingrepen uitgevoerd worden.</w:t>
      </w:r>
    </w:p>
    <w:p w14:paraId="7DD57913" w14:textId="77777777" w:rsidR="00A12396" w:rsidRPr="00167E46" w:rsidRDefault="00A12396" w:rsidP="00204259">
      <w:pPr>
        <w:pStyle w:val="Heading2"/>
        <w:rPr>
          <w:lang w:val="en-US"/>
        </w:rPr>
      </w:pPr>
      <w:r>
        <w:rPr>
          <w:lang w:val="en-US"/>
        </w:rPr>
        <w:t xml:space="preserve">Debriefing</w:t>
      </w:r>
    </w:p>
    <w:p w14:paraId="4A4A8C68" w14:textId="2FCEEA65" w:rsidR="00AD7579" w:rsidRPr="004E2E2C" w:rsidRDefault="00AD7579" w:rsidP="003C297F">
      <w:pPr>
        <w:rPr>
          <w:lang w:val="en-US"/>
        </w:rPr>
      </w:pPr>
      <w:r>
        <w:rPr>
          <w:lang w:val="en-US"/>
        </w:rPr>
        <w:t xml:space="preserve">Na de simulatie wordt een door de facilitator geleide debriefing aanbevolen om onderwerpen met betrekking tot de leerdoelen te bespreken. Het Leergebeurtenis-log in Session Viewer biedt voorgestelde debriefingvragen. Centrale discussiepunten kunnen zijn:</w:t>
      </w:r>
    </w:p>
    <w:p w14:paraId="62892362" w14:textId="622C4DED" w:rsidR="00222A21" w:rsidRPr="00167E46" w:rsidRDefault="00753089" w:rsidP="00204259">
      <w:pPr>
        <w:pStyle w:val="ListParagraph"/>
        <w:numPr>
          <w:ilvl w:val="0"/>
          <w:numId w:val="1"/>
        </w:numPr>
        <w:rPr>
          <w:szCs w:val="22"/>
          <w:lang w:val="en-US"/>
        </w:rPr>
      </w:pPr>
      <w:r>
        <w:rPr>
          <w:szCs w:val="22"/>
          <w:lang w:val="en-US"/>
        </w:rPr>
        <w:t xml:space="preserve">De indicaties en symptomen van deze baby die beademing nodig heeft</w:t>
      </w:r>
    </w:p>
    <w:p w14:paraId="421F55DF" w14:textId="5DF9752A" w:rsidR="00222A21" w:rsidRPr="00167E46" w:rsidRDefault="00222A21" w:rsidP="00222A21">
      <w:pPr>
        <w:pStyle w:val="ListParagraph"/>
        <w:numPr>
          <w:ilvl w:val="0"/>
          <w:numId w:val="1"/>
        </w:numPr>
        <w:rPr>
          <w:szCs w:val="22"/>
          <w:lang w:val="en-US"/>
        </w:rPr>
      </w:pPr>
      <w:r>
        <w:rPr>
          <w:szCs w:val="22"/>
          <w:lang w:val="en-US"/>
        </w:rPr>
        <w:t xml:space="preserve">Verschillende beademingsmethoden</w:t>
      </w:r>
    </w:p>
    <w:p w14:paraId="39A09E41" w14:textId="1179998C" w:rsidR="009A020E" w:rsidRPr="00167E46" w:rsidRDefault="00753089" w:rsidP="00204259">
      <w:pPr>
        <w:pStyle w:val="ListParagraph"/>
        <w:numPr>
          <w:ilvl w:val="0"/>
          <w:numId w:val="1"/>
        </w:numPr>
        <w:rPr>
          <w:szCs w:val="22"/>
          <w:lang w:val="en-US"/>
        </w:rPr>
      </w:pPr>
      <w:r>
        <w:rPr>
          <w:szCs w:val="22"/>
          <w:lang w:val="en-US"/>
        </w:rPr>
        <w:t xml:space="preserve">Indicaties voor en tegen endotracheale intubatie in dit geval</w:t>
      </w:r>
    </w:p>
    <w:p w14:paraId="5DC7C794" w14:textId="77777777" w:rsidR="00FE23D5" w:rsidRPr="00167E46" w:rsidRDefault="00FE23D5" w:rsidP="00FE23D5">
      <w:pPr>
        <w:rPr>
          <w:lang w:val="en-US"/>
        </w:rPr>
      </w:pPr>
    </w:p>
    <w:p w14:paraId="57695238" w14:textId="06B1604B" w:rsidR="00EC7F4C" w:rsidRPr="00167E46" w:rsidRDefault="00EC7F4C" w:rsidP="00204259">
      <w:pPr>
        <w:pStyle w:val="Heading2"/>
        <w:rPr>
          <w:lang w:val="en-US"/>
        </w:rPr>
      </w:pPr>
      <w:r>
        <w:rPr>
          <w:lang w:val="en-US"/>
        </w:rPr>
        <w:t xml:space="preserve">Referenties</w:t>
      </w:r>
    </w:p>
    <w:p w14:paraId="2EC65DEC" w14:textId="53ABA55A" w:rsidR="00EC7F4C" w:rsidRPr="004903F6" w:rsidRDefault="00EC7F4C" w:rsidP="00FB5701">
      <w:pPr>
        <w:rPr>
          <w:rFonts w:eastAsia="Calibri"/>
          <w:szCs w:val="22"/>
          <w:lang w:val="es-ES"/>
        </w:rPr>
      </w:pPr>
      <w:r w:rsidRPr="00167E46">
        <w:rPr>
          <w:szCs w:val="22"/>
          <w:lang w:val="en-US"/>
        </w:rPr>
        <w:t xml:space="preserve">Wyllie J, Perlman JM, Kattwinkel J, Wyckoff MH, Aziz K, Guinsburg R, Kim H-S, Liley HG, Mildenhall L, Simon WM, Szyld E, Tamura M, Velaphi S, namens Neonatal Resuscitation Chapter Collaborators. Part 7: Neonatal resuscitation: 2015 International Consensus on Cardiopulmonary Resuscitation and Emergency Cardiovascular Care Science With Treatment Recommendations. </w:t>
      </w:r>
      <w:r w:rsidRPr="004E2E2C">
        <w:rPr>
          <w:i/>
          <w:szCs w:val="22"/>
          <w:lang w:val="es-ES"/>
        </w:rPr>
        <w:t xml:space="preserve">Resuscitation</w:t>
      </w:r>
      <w:r w:rsidR="00FB5701" w:rsidRPr="004E2E2C">
        <w:rPr>
          <w:i/>
          <w:lang w:val="es-ES"/>
        </w:rPr>
        <w:t xml:space="preserve">,</w:t>
      </w:r>
      <w:r>
        <w:rPr>
          <w:szCs w:val="22"/>
          <w:lang w:val="es-ES"/>
        </w:rPr>
        <w:t xml:space="preserve"> 2015;95:e169–e201, op </w:t>
      </w:r>
      <w:hyperlink r:id="rId7" w:history="1">
        <w:r w:rsidRPr="004E2E2C">
          <w:rPr>
            <w:rStyle w:val="Hyperlink"/>
            <w:szCs w:val="22"/>
            <w:lang w:val="es-ES"/>
          </w:rPr>
          <w:t xml:space="preserve">https://www.resuscitationjournal.com/article/S0300-9572(15)00366-4/fulltext</w:t>
        </w:r>
      </w:hyperlink>
      <w:r>
        <w:rPr>
          <w:szCs w:val="22"/>
          <w:lang w:val="es-ES"/>
        </w:rPr>
        <w:t xml:space="preserve"> </w:t>
      </w:r>
    </w:p>
    <w:p w14:paraId="5FBD34F5" w14:textId="7F385B99" w:rsidR="00204259" w:rsidRPr="00167E46" w:rsidRDefault="00204259" w:rsidP="00FE23D5">
      <w:pPr>
        <w:pStyle w:val="Heading1"/>
        <w:spacing w:before="240"/>
        <w:rPr>
          <w:lang w:val="en-US"/>
        </w:rPr>
      </w:pPr>
      <w:r>
        <w:rPr>
          <w:lang w:val="en-US"/>
        </w:rPr>
        <w:t xml:space="preserve">Opstelling en voorbereiding</w:t>
      </w:r>
    </w:p>
    <w:p w14:paraId="75928F3A" w14:textId="79542BF6" w:rsidR="007F54AA" w:rsidRPr="00167E46" w:rsidRDefault="006B6E9A" w:rsidP="00204259">
      <w:pPr>
        <w:pStyle w:val="Heading2"/>
        <w:rPr>
          <w:lang w:val="en-US"/>
        </w:rPr>
      </w:pPr>
      <w:r>
        <w:rPr>
          <w:lang w:val="en-US"/>
        </w:rPr>
        <w:t xml:space="preserve">Benodigdheden</w:t>
      </w:r>
    </w:p>
    <w:p w14:paraId="128DAA59" w14:textId="77777777" w:rsidR="00387A50" w:rsidRPr="00167E46" w:rsidRDefault="00387A50" w:rsidP="00204259">
      <w:pPr>
        <w:pStyle w:val="Heading2"/>
        <w:rPr>
          <w:lang w:val="en-US"/>
        </w:rPr>
        <w:sectPr w:rsidR="00387A50" w:rsidRPr="00167E46">
          <w:headerReference w:type="default" r:id="rId8"/>
          <w:footerReference w:type="default" r:id="rId9"/>
          <w:pgSz w:w="11906" w:h="16838"/>
          <w:pgMar w:top="1701" w:right="1134" w:bottom="1701" w:left="1134" w:header="708" w:footer="708" w:gutter="0"/>
          <w:cols w:space="708"/>
          <w:docGrid w:linePitch="360"/>
        </w:sectPr>
      </w:pPr>
    </w:p>
    <w:p w14:paraId="5FCCC42A" w14:textId="77777777" w:rsidR="007F54AA" w:rsidRPr="00167E46" w:rsidRDefault="00387A50" w:rsidP="00387A50">
      <w:pPr>
        <w:pStyle w:val="ListParagraph"/>
        <w:numPr>
          <w:ilvl w:val="0"/>
          <w:numId w:val="3"/>
        </w:numPr>
        <w:rPr>
          <w:szCs w:val="22"/>
          <w:lang w:val="en-US"/>
        </w:rPr>
      </w:pPr>
      <w:r>
        <w:rPr>
          <w:szCs w:val="22"/>
          <w:lang w:val="en-US"/>
        </w:rPr>
        <w:t xml:space="preserve">Babymuts</w:t>
      </w:r>
    </w:p>
    <w:p w14:paraId="4D8E6310" w14:textId="77777777" w:rsidR="00387A50" w:rsidRPr="00167E46" w:rsidRDefault="00387A50" w:rsidP="00387A50">
      <w:pPr>
        <w:pStyle w:val="ListParagraph"/>
        <w:numPr>
          <w:ilvl w:val="0"/>
          <w:numId w:val="3"/>
        </w:numPr>
        <w:rPr>
          <w:szCs w:val="22"/>
          <w:lang w:val="en-US"/>
        </w:rPr>
      </w:pPr>
      <w:r>
        <w:rPr>
          <w:szCs w:val="22"/>
          <w:lang w:val="en-US"/>
        </w:rPr>
        <w:t xml:space="preserve">Dekens</w:t>
      </w:r>
    </w:p>
    <w:p w14:paraId="6A7B348D" w14:textId="3CB66907" w:rsidR="00387A50" w:rsidRPr="00167E46" w:rsidRDefault="00387A50" w:rsidP="00387A50">
      <w:pPr>
        <w:pStyle w:val="ListParagraph"/>
        <w:numPr>
          <w:ilvl w:val="0"/>
          <w:numId w:val="3"/>
        </w:numPr>
        <w:rPr>
          <w:szCs w:val="22"/>
          <w:lang w:val="en-US"/>
        </w:rPr>
      </w:pPr>
      <w:r>
        <w:rPr>
          <w:szCs w:val="22"/>
          <w:lang w:val="en-US"/>
        </w:rPr>
        <w:t xml:space="preserve">Injectiespuit</w:t>
      </w:r>
    </w:p>
    <w:p w14:paraId="4331A6C9" w14:textId="0BB9C4A8" w:rsidR="002E3362" w:rsidRPr="00167E46" w:rsidRDefault="002E3362" w:rsidP="00387A50">
      <w:pPr>
        <w:pStyle w:val="ListParagraph"/>
        <w:numPr>
          <w:ilvl w:val="0"/>
          <w:numId w:val="3"/>
        </w:numPr>
        <w:rPr>
          <w:szCs w:val="22"/>
          <w:lang w:val="en-US"/>
        </w:rPr>
      </w:pPr>
      <w:r>
        <w:rPr>
          <w:szCs w:val="22"/>
          <w:lang w:val="en-US"/>
        </w:rPr>
        <w:t xml:space="preserve">Zuurstofblender</w:t>
      </w:r>
    </w:p>
    <w:p w14:paraId="70BA11E2" w14:textId="3718782D" w:rsidR="002E3362" w:rsidRPr="00167E46" w:rsidRDefault="002E3362" w:rsidP="00387A50">
      <w:pPr>
        <w:pStyle w:val="ListParagraph"/>
        <w:numPr>
          <w:ilvl w:val="0"/>
          <w:numId w:val="3"/>
        </w:numPr>
        <w:rPr>
          <w:szCs w:val="22"/>
          <w:lang w:val="en-US"/>
        </w:rPr>
      </w:pPr>
      <w:r>
        <w:rPr>
          <w:szCs w:val="22"/>
          <w:lang w:val="en-US"/>
        </w:rPr>
        <w:t xml:space="preserve">Patiëntenmonitor</w:t>
      </w:r>
    </w:p>
    <w:p w14:paraId="09FCE3C0" w14:textId="18C50E1A" w:rsidR="002E3362" w:rsidRPr="00167E46" w:rsidRDefault="002E3362">
      <w:pPr>
        <w:pStyle w:val="ListParagraph"/>
        <w:numPr>
          <w:ilvl w:val="0"/>
          <w:numId w:val="3"/>
        </w:numPr>
        <w:rPr>
          <w:szCs w:val="22"/>
          <w:lang w:val="en-US"/>
        </w:rPr>
      </w:pPr>
      <w:r>
        <w:rPr>
          <w:szCs w:val="22"/>
          <w:lang w:val="en-US"/>
        </w:rPr>
        <w:t xml:space="preserve">Pulsoximeter</w:t>
      </w:r>
    </w:p>
    <w:p w14:paraId="61D12C0E" w14:textId="73066CFF" w:rsidR="00387A50" w:rsidRPr="00167E46" w:rsidRDefault="00387A50" w:rsidP="00387A50">
      <w:pPr>
        <w:pStyle w:val="ListParagraph"/>
        <w:numPr>
          <w:ilvl w:val="0"/>
          <w:numId w:val="3"/>
        </w:numPr>
        <w:rPr>
          <w:szCs w:val="22"/>
          <w:lang w:val="en-US"/>
        </w:rPr>
      </w:pPr>
      <w:r>
        <w:rPr>
          <w:szCs w:val="22"/>
          <w:lang w:val="en-US"/>
        </w:rPr>
        <w:t xml:space="preserve">Warmtestraler</w:t>
      </w:r>
    </w:p>
    <w:p w14:paraId="58907011" w14:textId="27BE675D" w:rsidR="00532BB8" w:rsidRPr="00167E46" w:rsidRDefault="00532BB8">
      <w:pPr>
        <w:pStyle w:val="ListParagraph"/>
        <w:numPr>
          <w:ilvl w:val="0"/>
          <w:numId w:val="3"/>
        </w:numPr>
        <w:rPr>
          <w:szCs w:val="22"/>
          <w:lang w:val="en-US"/>
        </w:rPr>
      </w:pPr>
      <w:r>
        <w:rPr>
          <w:szCs w:val="22"/>
          <w:lang w:val="en-US"/>
        </w:rPr>
        <w:t xml:space="preserve">Segment van imitatienavelstreng</w:t>
      </w:r>
    </w:p>
    <w:p w14:paraId="3093FF30" w14:textId="77777777" w:rsidR="00387A50" w:rsidRPr="00167E46" w:rsidRDefault="00387A50" w:rsidP="00387A50">
      <w:pPr>
        <w:pStyle w:val="ListParagraph"/>
        <w:numPr>
          <w:ilvl w:val="0"/>
          <w:numId w:val="3"/>
        </w:numPr>
        <w:rPr>
          <w:szCs w:val="22"/>
          <w:lang w:val="en-US"/>
        </w:rPr>
      </w:pPr>
      <w:r>
        <w:rPr>
          <w:szCs w:val="22"/>
          <w:lang w:val="en-US"/>
        </w:rPr>
        <w:t xml:space="preserve">Stethoscoop</w:t>
      </w:r>
    </w:p>
    <w:p w14:paraId="38B18FB5" w14:textId="77777777" w:rsidR="00387A50" w:rsidRPr="00167E46" w:rsidRDefault="00387A50" w:rsidP="00387A50">
      <w:pPr>
        <w:pStyle w:val="ListParagraph"/>
        <w:numPr>
          <w:ilvl w:val="0"/>
          <w:numId w:val="3"/>
        </w:numPr>
        <w:rPr>
          <w:szCs w:val="22"/>
          <w:lang w:val="en-US"/>
        </w:rPr>
      </w:pPr>
      <w:r>
        <w:rPr>
          <w:szCs w:val="22"/>
          <w:lang w:val="en-US"/>
        </w:rPr>
        <w:t xml:space="preserve">Tabel met streefwaarden zuurstofsaturatie</w:t>
      </w:r>
    </w:p>
    <w:p w14:paraId="0EE2E03C" w14:textId="77777777" w:rsidR="00387A50" w:rsidRPr="00167E46" w:rsidRDefault="00387A50" w:rsidP="00387A50">
      <w:pPr>
        <w:pStyle w:val="ListParagraph"/>
        <w:numPr>
          <w:ilvl w:val="0"/>
          <w:numId w:val="3"/>
        </w:numPr>
        <w:rPr>
          <w:szCs w:val="22"/>
          <w:lang w:val="en-US"/>
        </w:rPr>
      </w:pPr>
      <w:r>
        <w:rPr>
          <w:szCs w:val="22"/>
          <w:lang w:val="en-US"/>
        </w:rPr>
        <w:t xml:space="preserve">Handdoeken</w:t>
      </w:r>
    </w:p>
    <w:p w14:paraId="30C10A3B" w14:textId="3976B065" w:rsidR="00387A50" w:rsidRPr="00167E46" w:rsidRDefault="00387A50" w:rsidP="00387A50">
      <w:pPr>
        <w:pStyle w:val="ListParagraph"/>
        <w:numPr>
          <w:ilvl w:val="0"/>
          <w:numId w:val="3"/>
        </w:numPr>
        <w:rPr>
          <w:szCs w:val="22"/>
          <w:lang w:val="en-US"/>
        </w:rPr>
      </w:pPr>
      <w:r>
        <w:rPr>
          <w:szCs w:val="22"/>
          <w:lang w:val="en-US"/>
        </w:rPr>
        <w:t xml:space="preserve">T-stuk beademingsballon of eenvoudig masker en apparatuur voor PPV</w:t>
      </w:r>
    </w:p>
    <w:p w14:paraId="6A8AE91C" w14:textId="768F2541" w:rsidR="00387A50" w:rsidRPr="00167E46" w:rsidRDefault="00387A50" w:rsidP="00C303BC">
      <w:pPr>
        <w:pStyle w:val="ListParagraph"/>
        <w:numPr>
          <w:ilvl w:val="0"/>
          <w:numId w:val="3"/>
        </w:numPr>
        <w:rPr>
          <w:szCs w:val="22"/>
          <w:lang w:val="en-US"/>
        </w:rPr>
      </w:pPr>
      <w:r>
        <w:rPr>
          <w:szCs w:val="22"/>
          <w:lang w:val="en-US"/>
        </w:rPr>
        <w:t xml:space="preserve">Navelstrengklem</w:t>
      </w:r>
    </w:p>
    <w:p w14:paraId="352BD6F5" w14:textId="77777777" w:rsidR="00A444B8" w:rsidRPr="00167E46" w:rsidRDefault="00A444B8" w:rsidP="00A444B8">
      <w:pPr>
        <w:rPr>
          <w:szCs w:val="22"/>
          <w:lang w:val="en-US"/>
        </w:rPr>
        <w:sectPr w:rsidR="00A444B8" w:rsidRPr="00167E46" w:rsidSect="001E7EEF">
          <w:type w:val="continuous"/>
          <w:pgSz w:w="11906" w:h="16838"/>
          <w:pgMar w:top="1701" w:right="1134" w:bottom="1701" w:left="1134" w:header="708" w:footer="708" w:gutter="0"/>
          <w:cols w:num="2" w:space="708"/>
          <w:docGrid w:linePitch="360"/>
        </w:sectPr>
      </w:pPr>
    </w:p>
    <w:p w14:paraId="1B9254F3" w14:textId="02E9D678" w:rsidR="00B51020" w:rsidRPr="00167E46" w:rsidRDefault="00FB5701" w:rsidP="00204259">
      <w:pPr>
        <w:pStyle w:val="Heading2"/>
        <w:rPr>
          <w:lang w:val="en-US"/>
        </w:rPr>
      </w:pPr>
      <w:r>
        <w:rPr>
          <w:lang w:val="en-US"/>
        </w:rPr>
        <w:t xml:space="preserve">Voorbereiding vóór simulatie</w:t>
      </w:r>
    </w:p>
    <w:p w14:paraId="57D1BF0D" w14:textId="77777777" w:rsidR="00B51020" w:rsidRPr="00167E46" w:rsidRDefault="00B51020" w:rsidP="00501426">
      <w:pPr>
        <w:pStyle w:val="ListParagraph"/>
        <w:numPr>
          <w:ilvl w:val="0"/>
          <w:numId w:val="8"/>
        </w:numPr>
        <w:rPr>
          <w:szCs w:val="22"/>
          <w:lang w:val="en-US"/>
        </w:rPr>
      </w:pPr>
      <w:r>
        <w:rPr>
          <w:szCs w:val="22"/>
          <w:lang w:val="en-US"/>
        </w:rPr>
        <w:t xml:space="preserve">Bereid de kamer voor zodat deze eruit ziet als een normale verloskamer, zorg dat de apparatuur klaar staat en de stekker van de warmtestraler in het stopcontact zit. </w:t>
      </w:r>
    </w:p>
    <w:p w14:paraId="249B2839" w14:textId="77777777" w:rsidR="00B51020" w:rsidRPr="00167E46" w:rsidRDefault="00B51020" w:rsidP="00501426">
      <w:pPr>
        <w:pStyle w:val="ListParagraph"/>
        <w:numPr>
          <w:ilvl w:val="0"/>
          <w:numId w:val="8"/>
        </w:numPr>
        <w:rPr>
          <w:szCs w:val="22"/>
          <w:lang w:val="en-US"/>
        </w:rPr>
      </w:pPr>
      <w:r>
        <w:rPr>
          <w:szCs w:val="22"/>
          <w:lang w:val="en-US"/>
        </w:rPr>
        <w:t xml:space="preserve">Plaats de standaardnavelstreng in de buikholte van de SimNewB, zonder klem.</w:t>
      </w:r>
    </w:p>
    <w:p w14:paraId="309AF644" w14:textId="70D5FF29" w:rsidR="00EC7F4C" w:rsidRPr="00167E46" w:rsidRDefault="00EC7F4C" w:rsidP="00204259">
      <w:pPr>
        <w:pStyle w:val="Heading2"/>
        <w:rPr>
          <w:lang w:val="en-US"/>
        </w:rPr>
      </w:pPr>
      <w:r>
        <w:rPr>
          <w:lang w:val="en-US"/>
        </w:rPr>
        <w:t xml:space="preserve"> Het verslag aan de studenten</w:t>
      </w:r>
    </w:p>
    <w:p w14:paraId="43E660E6" w14:textId="77777777" w:rsidR="00EC7F4C" w:rsidRPr="00167E46" w:rsidRDefault="00EC7F4C" w:rsidP="00EC7F4C">
      <w:pPr>
        <w:rPr>
          <w:i/>
          <w:szCs w:val="22"/>
          <w:lang w:val="en-US"/>
        </w:rPr>
      </w:pPr>
      <w:r>
        <w:rPr>
          <w:i/>
          <w:szCs w:val="22"/>
          <w:lang w:val="en-US"/>
        </w:rPr>
        <w:t xml:space="preserve">Het verslag aan de studenten moet voor aanvang van de simulatie luidop worden voorgelezen aan de studenten.</w:t>
      </w:r>
    </w:p>
    <w:p w14:paraId="0792102B" w14:textId="181BD1F3" w:rsidR="00EC7F4C" w:rsidRPr="004903F6" w:rsidRDefault="00EC7F4C" w:rsidP="00FE23D5">
      <w:pPr>
        <w:rPr>
          <w:rFonts w:eastAsia="Calibri"/>
          <w:lang w:val="en-US"/>
        </w:rPr>
      </w:pPr>
      <w:r>
        <w:rPr>
          <w:rFonts w:eastAsia="Calibri"/>
          <w:lang w:val="en-US"/>
        </w:rPr>
        <w:t xml:space="preserve">U heeft zojuist een 42-jarige vrouw geholpen bij haar bevalling van een voldragen jongen na een onstabiele bevalling van 20 uur. De vliezen braken 2 uur geleden, waarna de weeën aanzienlijk toenamen, zowel in intensiteit als duur. Het vruchtwater was helder. De hartslag van de foetus nam lichtelijk af tijdens de weeën gedurende de laatste 20 minuten voor de geboorte.</w:t>
      </w:r>
    </w:p>
    <w:p w14:paraId="7E4CA568" w14:textId="3D78EEB1" w:rsidR="00EC7F4C" w:rsidRPr="004903F6" w:rsidRDefault="00EC7F4C" w:rsidP="00FE23D5">
      <w:pPr>
        <w:rPr>
          <w:rFonts w:eastAsia="Calibri"/>
          <w:lang w:val="en-US"/>
        </w:rPr>
      </w:pPr>
      <w:r>
        <w:rPr>
          <w:rFonts w:eastAsia="Calibri"/>
          <w:lang w:val="en-US"/>
        </w:rPr>
        <w:t xml:space="preserve">U heeft de baby zojuist in uw handen gekregen, en u kunt nu uw eerste beoordeling maken voordat u hem aan de moeder geeft.</w:t>
      </w:r>
    </w:p>
    <w:p w14:paraId="0F82EE59" w14:textId="161874A4" w:rsidR="00EC7F4C" w:rsidRPr="004903F6" w:rsidRDefault="00EC7F4C" w:rsidP="00FE23D5">
      <w:pPr>
        <w:rPr>
          <w:rFonts w:eastAsia="Calibri"/>
          <w:lang w:val="en-US"/>
        </w:rPr>
      </w:pPr>
      <w:r>
        <w:rPr>
          <w:rFonts w:eastAsia="Calibri"/>
          <w:lang w:val="en-US"/>
        </w:rPr>
        <w:t xml:space="preserve">Ga vóór aanvang van de simulatie naar de verloskamer en oriënteer u op de beschikbare apparatuur. </w:t>
      </w:r>
    </w:p>
    <w:p w14:paraId="79157DB7" w14:textId="4884DBE7" w:rsidR="004F7564" w:rsidRPr="00167E46" w:rsidRDefault="004F7564" w:rsidP="001E7EEF">
      <w:pPr>
        <w:rPr>
          <w:szCs w:val="22"/>
          <w:lang w:val="en-US"/>
        </w:rPr>
      </w:pPr>
    </w:p>
    <w:p w14:paraId="176D583F" w14:textId="77777777" w:rsidR="00FB5701" w:rsidRPr="00167E46" w:rsidRDefault="00FB5701" w:rsidP="001E7EEF">
      <w:pPr>
        <w:rPr>
          <w:lang w:val="en-US"/>
        </w:rPr>
        <w:sectPr w:rsidR="00FB5701" w:rsidRPr="00167E46" w:rsidSect="001E7EEF">
          <w:type w:val="continuous"/>
          <w:pgSz w:w="11906" w:h="16838"/>
          <w:pgMar w:top="1701" w:right="1134" w:bottom="1701" w:left="1134" w:header="708" w:footer="708" w:gutter="0"/>
          <w:cols w:space="708"/>
          <w:docGrid w:linePitch="360"/>
        </w:sectPr>
      </w:pPr>
    </w:p>
    <w:p w14:paraId="27F08617" w14:textId="73F88700" w:rsidR="00681823" w:rsidRPr="00167E46" w:rsidRDefault="00AD7579" w:rsidP="00FE23D5">
      <w:pPr>
        <w:pStyle w:val="Heading1"/>
        <w:rPr>
          <w:lang w:val="en-US"/>
        </w:rPr>
      </w:pPr>
      <w:r>
        <w:rPr>
          <w:lang w:val="en-US"/>
        </w:rPr>
        <w:t xml:space="preserve">Aanpassing van het scenario</w:t>
      </w:r>
    </w:p>
    <w:p w14:paraId="71D88333" w14:textId="77777777" w:rsidR="00AD7579" w:rsidRPr="00167E46" w:rsidRDefault="00AD7579" w:rsidP="00AD7579">
      <w:pPr>
        <w:rPr>
          <w:lang w:val="en-US"/>
        </w:rPr>
      </w:pPr>
      <w:r>
        <w:rPr>
          <w:lang w:val="en-US"/>
        </w:rPr>
        <w:t xml:space="preserve">Het scenario kan de basis vormen voor nieuwe scenario's met andere of aanvullende leerdoelen. Het aanbrengen van wijzigingen in een bestaand scenario vereist een zorgvuldige afweging van de interventies die u van de studenten verwacht en de veranderingen die u moet toepassen op de leerdoelen, voortgang van het scenario, programmeer- en ondersteuningsmateriaal. Het is echter een snelle manier om uw verzameling scenario's te vergroten, omdat u een groot deel van de patiëntinformatie en verschillende elementen in het scenarioprogrammeer- en ondersteuningsmateriaal kunt hergebruiken.</w:t>
      </w:r>
    </w:p>
    <w:p w14:paraId="1EAE8F8F" w14:textId="77777777" w:rsidR="00FB5701" w:rsidRPr="00167E46" w:rsidRDefault="00FB5701" w:rsidP="00FB5701">
      <w:pPr>
        <w:rPr>
          <w:lang w:val="en-US"/>
        </w:rPr>
      </w:pPr>
      <w:r>
        <w:rPr>
          <w:lang w:val="en-US"/>
        </w:rPr>
        <w:t xml:space="preserve">Ter inspiratie volgen hier een aantal suggesties voor het aanpassen van dit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81"/>
      </w:tblGrid>
      <w:tr w:rsidR="004F7564" w:rsidRPr="004903F6" w14:paraId="30319567" w14:textId="77777777" w:rsidTr="004903F6">
        <w:tc>
          <w:tcPr>
            <w:tcW w:w="2547" w:type="dxa"/>
            <w:tcBorders>
              <w:left w:val="nil"/>
              <w:bottom w:val="single" w:sz="4" w:space="0" w:color="auto"/>
              <w:right w:val="nil"/>
            </w:tcBorders>
            <w:shd w:val="clear" w:color="auto" w:fill="auto"/>
          </w:tcPr>
          <w:p w14:paraId="5C0B0779" w14:textId="1FFC2744" w:rsidR="004F7564" w:rsidRPr="004903F6" w:rsidRDefault="00FB5701" w:rsidP="004903F6">
            <w:pPr>
              <w:spacing w:before="0"/>
              <w:rPr>
                <w:b/>
                <w:lang w:val="en-US"/>
              </w:rPr>
            </w:pPr>
            <w:r>
              <w:rPr>
                <w:b/>
                <w:lang w:val="en-US"/>
              </w:rPr>
              <w:t xml:space="preserve">Nieuwe leerdoelen</w:t>
            </w:r>
          </w:p>
        </w:tc>
        <w:tc>
          <w:tcPr>
            <w:tcW w:w="7081" w:type="dxa"/>
            <w:tcBorders>
              <w:left w:val="nil"/>
              <w:bottom w:val="single" w:sz="4" w:space="0" w:color="auto"/>
              <w:right w:val="nil"/>
            </w:tcBorders>
            <w:shd w:val="clear" w:color="auto" w:fill="auto"/>
          </w:tcPr>
          <w:p w14:paraId="2E2A84B3" w14:textId="2E70A8F2" w:rsidR="004F7564" w:rsidRPr="004903F6" w:rsidRDefault="00FB5701" w:rsidP="004903F6">
            <w:pPr>
              <w:spacing w:before="0"/>
              <w:rPr>
                <w:b/>
                <w:lang w:val="en-US"/>
              </w:rPr>
            </w:pPr>
            <w:r>
              <w:rPr>
                <w:b/>
                <w:lang w:val="en-US"/>
              </w:rPr>
              <w:t xml:space="preserve">Veranderingen van het scenario</w:t>
            </w:r>
          </w:p>
        </w:tc>
      </w:tr>
      <w:tr w:rsidR="004F7564" w:rsidRPr="004903F6" w14:paraId="7E0409E5" w14:textId="77777777" w:rsidTr="004903F6">
        <w:tc>
          <w:tcPr>
            <w:tcW w:w="2547" w:type="dxa"/>
            <w:tcBorders>
              <w:left w:val="nil"/>
              <w:bottom w:val="single" w:sz="4" w:space="0" w:color="auto"/>
              <w:right w:val="nil"/>
            </w:tcBorders>
            <w:shd w:val="clear" w:color="auto" w:fill="auto"/>
          </w:tcPr>
          <w:p w14:paraId="7C17EC31" w14:textId="77777777" w:rsidR="004F7564" w:rsidRPr="004903F6" w:rsidRDefault="004F7564" w:rsidP="004903F6">
            <w:pPr>
              <w:spacing w:before="0"/>
              <w:rPr>
                <w:lang w:val="en-US"/>
              </w:rPr>
            </w:pPr>
            <w:r>
              <w:rPr>
                <w:lang w:val="en-US"/>
              </w:rPr>
              <w:t xml:space="preserve">Elementen toevoegen voor de getrouwheid</w:t>
            </w:r>
          </w:p>
        </w:tc>
        <w:tc>
          <w:tcPr>
            <w:tcW w:w="7081" w:type="dxa"/>
            <w:tcBorders>
              <w:left w:val="nil"/>
              <w:bottom w:val="single" w:sz="4" w:space="0" w:color="auto"/>
              <w:right w:val="nil"/>
            </w:tcBorders>
            <w:shd w:val="clear" w:color="auto" w:fill="auto"/>
          </w:tcPr>
          <w:p w14:paraId="3CCD15BA" w14:textId="77777777" w:rsidR="004F7564" w:rsidRPr="004903F6" w:rsidRDefault="004F7564" w:rsidP="004903F6">
            <w:pPr>
              <w:spacing w:before="0"/>
              <w:rPr>
                <w:lang w:val="en-US"/>
              </w:rPr>
            </w:pPr>
            <w:r>
              <w:rPr>
                <w:lang w:val="en-US"/>
              </w:rPr>
              <w:t xml:space="preserve">Om een realistischere omgeving te creëren, kunt u extra accessoires toevoegen, zoals: </w:t>
            </w:r>
          </w:p>
          <w:p w14:paraId="22C75936" w14:textId="77777777" w:rsidR="004F7564" w:rsidRPr="004903F6" w:rsidRDefault="004F7564" w:rsidP="004903F6">
            <w:pPr>
              <w:pStyle w:val="ListParagraph"/>
              <w:numPr>
                <w:ilvl w:val="0"/>
                <w:numId w:val="5"/>
              </w:numPr>
              <w:spacing w:before="0"/>
              <w:rPr>
                <w:lang w:val="en-US"/>
              </w:rPr>
            </w:pPr>
            <w:r>
              <w:rPr>
                <w:lang w:val="en-US"/>
              </w:rPr>
              <w:t xml:space="preserve">Handdoeken met bloed</w:t>
            </w:r>
          </w:p>
          <w:p w14:paraId="54B641E2" w14:textId="77777777" w:rsidR="004F7564" w:rsidRPr="004903F6" w:rsidRDefault="004F7564" w:rsidP="004903F6">
            <w:pPr>
              <w:pStyle w:val="ListParagraph"/>
              <w:numPr>
                <w:ilvl w:val="0"/>
                <w:numId w:val="5"/>
              </w:numPr>
              <w:rPr>
                <w:lang w:val="en-US"/>
              </w:rPr>
            </w:pPr>
            <w:r>
              <w:rPr>
                <w:lang w:val="en-US"/>
              </w:rPr>
              <w:t xml:space="preserve">Handschoenen</w:t>
            </w:r>
          </w:p>
          <w:p w14:paraId="6F0A7010" w14:textId="77777777" w:rsidR="004F7564" w:rsidRPr="004903F6" w:rsidRDefault="004F7564" w:rsidP="004903F6">
            <w:pPr>
              <w:pStyle w:val="ListParagraph"/>
              <w:numPr>
                <w:ilvl w:val="0"/>
                <w:numId w:val="5"/>
              </w:numPr>
              <w:rPr>
                <w:lang w:val="en-US"/>
              </w:rPr>
            </w:pPr>
            <w:r>
              <w:rPr>
                <w:lang w:val="en-US"/>
              </w:rPr>
              <w:t xml:space="preserve">Namaakvruchtwater </w:t>
            </w:r>
          </w:p>
          <w:p w14:paraId="7E7A0467" w14:textId="77777777" w:rsidR="004F7564" w:rsidRPr="004903F6" w:rsidRDefault="004F7564" w:rsidP="004903F6">
            <w:pPr>
              <w:pStyle w:val="ListParagraph"/>
              <w:numPr>
                <w:ilvl w:val="0"/>
                <w:numId w:val="5"/>
              </w:numPr>
              <w:rPr>
                <w:lang w:val="en-US"/>
              </w:rPr>
            </w:pPr>
            <w:r>
              <w:rPr>
                <w:lang w:val="en-US"/>
              </w:rPr>
              <w:t xml:space="preserve">Namaakbloed</w:t>
            </w:r>
          </w:p>
          <w:p w14:paraId="0C4995C9" w14:textId="58B66E3D" w:rsidR="004F7564" w:rsidRPr="004903F6" w:rsidRDefault="004F7564" w:rsidP="004903F6">
            <w:pPr>
              <w:spacing w:before="0" w:after="120"/>
              <w:rPr>
                <w:lang w:val="en-US"/>
              </w:rPr>
            </w:pPr>
            <w:r>
              <w:rPr>
                <w:lang w:val="en-US"/>
              </w:rPr>
              <w:t xml:space="preserve">U kunt tevens een moeder die aan het bevallen is of een familielid toevoegen, geacteerd door standaarddeelnemers of andere deelnemers. Deze persoon moet geïnstrueerd worden om zenuwachtig en aandachtig te zijn, zonder dat hij of zij de simulatie te veel verstoort.</w:t>
            </w:r>
          </w:p>
        </w:tc>
      </w:tr>
      <w:tr w:rsidR="006D1A21" w:rsidRPr="004903F6" w14:paraId="77FDB4C0" w14:textId="77777777" w:rsidTr="004903F6">
        <w:tc>
          <w:tcPr>
            <w:tcW w:w="2547" w:type="dxa"/>
            <w:tcBorders>
              <w:left w:val="nil"/>
              <w:bottom w:val="single" w:sz="4" w:space="0" w:color="auto"/>
              <w:right w:val="nil"/>
            </w:tcBorders>
            <w:shd w:val="clear" w:color="auto" w:fill="auto"/>
          </w:tcPr>
          <w:p w14:paraId="0A911573" w14:textId="64514A24" w:rsidR="006D1A21" w:rsidRPr="004903F6" w:rsidRDefault="001A6E72" w:rsidP="004903F6">
            <w:pPr>
              <w:spacing w:before="0"/>
              <w:rPr>
                <w:lang w:val="en-US"/>
              </w:rPr>
            </w:pPr>
            <w:r>
              <w:rPr>
                <w:lang w:val="en-US"/>
              </w:rPr>
              <w:t xml:space="preserve">Leerdoelstellingen betreffende teamtraining opnemen </w:t>
            </w:r>
          </w:p>
        </w:tc>
        <w:tc>
          <w:tcPr>
            <w:tcW w:w="7081" w:type="dxa"/>
            <w:tcBorders>
              <w:left w:val="nil"/>
              <w:bottom w:val="single" w:sz="4" w:space="0" w:color="auto"/>
              <w:right w:val="nil"/>
            </w:tcBorders>
            <w:shd w:val="clear" w:color="auto" w:fill="auto"/>
          </w:tcPr>
          <w:p w14:paraId="7AF083D0" w14:textId="10493A61" w:rsidR="006D1A21" w:rsidRPr="004903F6" w:rsidRDefault="006D1A21" w:rsidP="004903F6">
            <w:pPr>
              <w:spacing w:before="0" w:after="120"/>
              <w:rPr>
                <w:lang w:val="en-US"/>
              </w:rPr>
            </w:pPr>
            <w:r>
              <w:rPr>
                <w:lang w:val="en-US"/>
              </w:rPr>
              <w:t xml:space="preserve">Dit scenario kan gebruikt worden voor teamtraining van 2 deelnemers door het patiëntverhaal te veranderen om risicofactoren aan te geven, bijvoorbeeld: het wijzigen van de status van het vruchtwater van helder naar meconium bij het breken van de vliezen in het patiëntverhaal. Denk eraan om het verslag aan de studenten te wijzigen en uw gewenste handelingen toe te voegen voor het loggen van teamgerelateerde acties.</w:t>
            </w:r>
          </w:p>
        </w:tc>
      </w:tr>
      <w:tr w:rsidR="006D1A21" w:rsidRPr="004903F6" w14:paraId="3D1B7362" w14:textId="77777777" w:rsidTr="004903F6">
        <w:tc>
          <w:tcPr>
            <w:tcW w:w="2547" w:type="dxa"/>
            <w:tcBorders>
              <w:left w:val="nil"/>
              <w:bottom w:val="single" w:sz="4" w:space="0" w:color="auto"/>
              <w:right w:val="nil"/>
            </w:tcBorders>
            <w:shd w:val="clear" w:color="auto" w:fill="auto"/>
          </w:tcPr>
          <w:p w14:paraId="5B0C230F" w14:textId="1D963C0B" w:rsidR="006D1A21" w:rsidRPr="004903F6" w:rsidRDefault="001A6E72" w:rsidP="004903F6">
            <w:pPr>
              <w:spacing w:before="0"/>
              <w:rPr>
                <w:lang w:val="en-US"/>
              </w:rPr>
            </w:pPr>
            <w:r>
              <w:rPr>
                <w:lang w:val="en-US"/>
              </w:rPr>
              <w:t xml:space="preserve">Leerdoelstellingen betreffende communicatie opnemen</w:t>
            </w:r>
          </w:p>
        </w:tc>
        <w:tc>
          <w:tcPr>
            <w:tcW w:w="7081" w:type="dxa"/>
            <w:tcBorders>
              <w:left w:val="nil"/>
              <w:bottom w:val="single" w:sz="4" w:space="0" w:color="auto"/>
              <w:right w:val="nil"/>
            </w:tcBorders>
            <w:shd w:val="clear" w:color="auto" w:fill="auto"/>
          </w:tcPr>
          <w:p w14:paraId="7BA9D348" w14:textId="3125EABA" w:rsidR="006D1A21" w:rsidRPr="004903F6" w:rsidRDefault="006D1A21" w:rsidP="004903F6">
            <w:pPr>
              <w:spacing w:before="0" w:after="120"/>
              <w:rPr>
                <w:lang w:val="en-US"/>
              </w:rPr>
            </w:pPr>
            <w:r>
              <w:rPr>
                <w:lang w:val="en-US"/>
              </w:rPr>
              <w:t xml:space="preserve">Als u de studenten wilt trainen in communicatie met de familieleden tijdens de reanimatie, dan kunt u een standaardpatiënt of andere deelnemer vragen om op te treden als familielid die vragen stelt tijdens de simulatie. Denk eraan om de vereiste informatie toe te voegen aan het verslag aan de studenten en om uw gewenste handelingen toe te voegen voor het invoeren van aan communicatie gerelateerde handelingen.</w:t>
            </w:r>
          </w:p>
        </w:tc>
      </w:tr>
      <w:tr w:rsidR="006D1A21" w:rsidRPr="004903F6" w14:paraId="6CB39BA7" w14:textId="77777777" w:rsidTr="004903F6">
        <w:tc>
          <w:tcPr>
            <w:tcW w:w="2547" w:type="dxa"/>
            <w:tcBorders>
              <w:left w:val="nil"/>
              <w:right w:val="nil"/>
            </w:tcBorders>
            <w:shd w:val="clear" w:color="auto" w:fill="auto"/>
          </w:tcPr>
          <w:p w14:paraId="612644C0" w14:textId="0DE2F44D" w:rsidR="006D1A21" w:rsidRPr="004903F6" w:rsidRDefault="001A6E72" w:rsidP="004903F6">
            <w:pPr>
              <w:spacing w:before="0"/>
              <w:rPr>
                <w:lang w:val="en-US"/>
              </w:rPr>
            </w:pPr>
            <w:r>
              <w:rPr>
                <w:lang w:val="en-US"/>
              </w:rPr>
              <w:t xml:space="preserve">Leerdoelstellingen betreffende prenatale voorbereiding opnemen </w:t>
            </w:r>
          </w:p>
        </w:tc>
        <w:tc>
          <w:tcPr>
            <w:tcW w:w="7081" w:type="dxa"/>
            <w:tcBorders>
              <w:left w:val="nil"/>
              <w:right w:val="nil"/>
            </w:tcBorders>
            <w:shd w:val="clear" w:color="auto" w:fill="auto"/>
          </w:tcPr>
          <w:p w14:paraId="142864E7" w14:textId="42386CE6" w:rsidR="006D1A21" w:rsidRPr="004903F6" w:rsidRDefault="00FB5701" w:rsidP="004903F6">
            <w:pPr>
              <w:spacing w:before="0" w:after="120"/>
              <w:rPr>
                <w:lang w:val="en-US"/>
              </w:rPr>
            </w:pPr>
            <w:r>
              <w:rPr>
                <w:lang w:val="en-US"/>
              </w:rPr>
              <w:t xml:space="preserve">Voor de training van prenatale voorbereiding, kunt u tijd vóór de bevalling toevoegen, die de deelnemer kan gebruiken om informatie te verzamelen om mogelijke risicofactoren te helpen anticiperen, om indien nodig extra teamleden te instrueren en om de apparatuur te controleren. Denk eraan om het verslag aan de studenten dienovereenkomstig te wijzigen en om een prenatale toestand aan de programmering toe te voegen met uw gewenste voorbereidingshandelingen.</w:t>
            </w:r>
          </w:p>
        </w:tc>
      </w:tr>
    </w:tbl>
    <w:p w14:paraId="376139BB" w14:textId="0D8EE949" w:rsidR="00681823" w:rsidRPr="00167E46" w:rsidRDefault="00681823" w:rsidP="001E7EEF">
      <w:pPr>
        <w:rPr>
          <w:sz w:val="20"/>
          <w:lang w:val="en-US"/>
        </w:rPr>
      </w:pPr>
    </w:p>
    <w:sectPr w:rsidR="00681823" w:rsidRPr="00167E46" w:rsidSect="00FB5701">
      <w:pgSz w:w="11906" w:h="16838"/>
      <w:pgMar w:top="1701" w:right="1134" w:bottom="1701" w:left="1134" w:header="708" w:footer="708" w:gutter="0"/>
      <w:cols w:space="708"/>
      <w:docGrid w:linePitch="360"/>
    </w:sectPr>
  </w:body>
</w:document>
</file>

<file path=word/endnotes.xml><?xml version="1.0" encoding="utf-8"?>
<w:endnotes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w="http://schemas.openxmlformats.org/wordprocessingml/2006/main"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mc:Ignorable="w14 wp14">
  <w:endnote w:type="separator" w:id="-1">
    <w:p w14:paraId="0E926CB2" w14:textId="77777777" w:rsidR="000F0ED8" w:rsidRDefault="000F0ED8" w:rsidP="007F54AA">
      <w:r>
        <w:separator/>
      </w:r>
    </w:p>
  </w:endnote>
  <w:endnote w:type="continuationSeparator" w:id="0">
    <w:p w14:paraId="6F86A06B" w14:textId="77777777" w:rsidR="000F0ED8" w:rsidRDefault="000F0ED8"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g="http://schemas.microsoft.com/office/word/2010/wordprocessingGroup" xmlns:w14="http://schemas.microsoft.com/office/word/2010/wordml" xmlns:wpc="http://schemas.microsoft.com/office/word/2010/wordprocessingCanvas" xmlns:wp="http://schemas.openxmlformats.org/drawingml/2006/wordprocessingDrawing" xmlns:o="urn:schemas-microsoft-com:office:office" xmlns:m="http://schemas.openxmlformats.org/officeDocument/2006/math" xmlns:wne="http://schemas.microsoft.com/office/word/2006/wordml" xmlns:w10="urn:schemas-microsoft-com:office:word" xmlns:w="http://schemas.openxmlformats.org/wordprocessingml/2006/main" xmlns:v="urn:schemas-microsoft-com:vml" xmlns:mc="http://schemas.openxmlformats.org/markup-compatibility/2006" xmlns:r="http://schemas.openxmlformats.org/officeDocument/2006/relationships" xmlns:wps="http://schemas.microsoft.com/office/word/2010/wordprocessingShape" xmlns:wp14="http://schemas.microsoft.com/office/word/2010/wordprocessingDrawing" xmlns:wpi="http://schemas.microsoft.com/office/word/2010/wordprocessingInk" mc:Ignorable="w14 wp14">
  <w:p w14:paraId="550C79AA" w14:textId="60FDFD16" w:rsidR="00337F2D" w:rsidRPr="00ED5913" w:rsidRDefault="00337F2D" w:rsidP="00337F2D">
    <w:pPr>
      <w:pStyle w:val="Footer"/>
    </w:pPr>
    <w:r>
      <w:rPr>
        <w:color w:val="808080"/>
      </w:rPr>
      <w:t xml:space="preserve">Versie 1.0, augustus 2018</w:t>
    </w:r>
    <w:r>
      <w:tab/>
      <w:tab/>
    </w:r>
    <w:r>
      <w:rPr>
        <w:color w:val="808080"/>
      </w:rPr>
      <w:t xml:space="preserve">Pagina </w:t>
    </w:r>
    <w:r w:rsidRPr="004903F6">
      <w:rPr>
        <w:color w:val="808080"/>
        <w:szCs w:val="22"/>
      </w:rPr>
      <w:fldChar w:fldCharType="begin"/>
    </w:r>
    <w:r w:rsidRPr="004903F6">
      <w:rPr>
        <w:color w:val="808080"/>
      </w:rPr>
      <w:instrText xml:space="preserve"> PAGE </w:instrText>
    </w:r>
    <w:r w:rsidRPr="004903F6">
      <w:rPr>
        <w:color w:val="808080"/>
        <w:szCs w:val="22"/>
      </w:rPr>
      <w:fldChar w:fldCharType="separate"/>
    </w:r>
    <w:r w:rsidR="004903F6" w:rsidRPr="004903F6">
      <w:rPr>
        <w:noProof/>
        <w:color w:val="808080"/>
      </w:rPr>
      <w:t>2</w:t>
    </w:r>
    <w:r w:rsidRPr="004903F6">
      <w:rPr>
        <w:color w:val="808080"/>
        <w:szCs w:val="22"/>
      </w:rPr>
      <w:fldChar w:fldCharType="end"/>
    </w:r>
    <w:r>
      <w:rPr>
        <w:color w:val="808080"/>
      </w:rPr>
      <w:t xml:space="preserve"> van </w:t>
    </w:r>
    <w:r w:rsidRPr="004903F6">
      <w:rPr>
        <w:color w:val="808080"/>
        <w:szCs w:val="22"/>
      </w:rPr>
      <w:fldChar w:fldCharType="begin"/>
    </w:r>
    <w:r w:rsidRPr="004903F6">
      <w:rPr>
        <w:color w:val="808080"/>
      </w:rPr>
      <w:instrText xml:space="preserve"> NUMPAGES  </w:instrText>
    </w:r>
    <w:r w:rsidRPr="004903F6">
      <w:rPr>
        <w:color w:val="808080"/>
        <w:szCs w:val="22"/>
      </w:rPr>
      <w:fldChar w:fldCharType="separate"/>
    </w:r>
    <w:r w:rsidR="004903F6" w:rsidRPr="004903F6">
      <w:rPr>
        <w:noProof/>
        <w:color w:val="808080"/>
      </w:rPr>
      <w:t>3</w:t>
    </w:r>
    <w:r w:rsidRPr="004903F6">
      <w:rPr>
        <w:color w:val="808080"/>
        <w:szCs w:val="22"/>
      </w:rPr>
      <w:fldChar w:fldCharType="end"/>
    </w:r>
  </w:p>
  <w:p w14:paraId="727029D2" w14:textId="43ACBE47" w:rsidR="009408D9" w:rsidRPr="00337F2D" w:rsidRDefault="009408D9" w:rsidP="00337F2D">
    <w:pPr>
      <w:pStyle w:val="Footer"/>
    </w:pPr>
  </w:p>
</w:ftr>
</file>

<file path=word/footnotes.xml><?xml version="1.0" encoding="utf-8"?>
<w:footnotes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w="http://schemas.openxmlformats.org/wordprocessingml/2006/main"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mc:Ignorable="w14 wp14">
  <w:footnote w:type="separator" w:id="-1">
    <w:p w14:paraId="2341EC4F" w14:textId="77777777" w:rsidR="000F0ED8" w:rsidRDefault="000F0ED8" w:rsidP="007F54AA">
      <w:r>
        <w:separator/>
      </w:r>
    </w:p>
  </w:footnote>
  <w:footnote w:type="continuationSeparator" w:id="0">
    <w:p w14:paraId="09940EB1" w14:textId="77777777" w:rsidR="000F0ED8" w:rsidRDefault="000F0ED8" w:rsidP="007F54AA">
      <w:r>
        <w:continuationSeparator/>
      </w:r>
    </w:p>
  </w:footnote>
</w:footnotes>
</file>

<file path=word/header1.xml><?xml version="1.0" encoding="utf-8"?>
<w:hdr xmlns:wpg="http://schemas.microsoft.com/office/word/2010/wordprocessingGroup" xmlns:w14="http://schemas.microsoft.com/office/word/2010/wordml" xmlns:wpc="http://schemas.microsoft.com/office/word/2010/wordprocessingCanvas" xmlns:wp="http://schemas.openxmlformats.org/drawingml/2006/wordprocessingDrawing" xmlns:o="urn:schemas-microsoft-com:office:office" xmlns:m="http://schemas.openxmlformats.org/officeDocument/2006/math" xmlns:wne="http://schemas.microsoft.com/office/word/2006/wordml" xmlns:w10="urn:schemas-microsoft-com:office:word" xmlns:w="http://schemas.openxmlformats.org/wordprocessingml/2006/main" xmlns:v="urn:schemas-microsoft-com:vml" xmlns:mc="http://schemas.openxmlformats.org/markup-compatibility/2006" xmlns:r="http://schemas.openxmlformats.org/officeDocument/2006/relationships" xmlns:wps="http://schemas.microsoft.com/office/word/2010/wordprocessingShape" xmlns:wp14="http://schemas.microsoft.com/office/word/2010/wordprocessingDrawing" xmlns:wpi="http://schemas.microsoft.com/office/word/2010/wordprocessingInk" mc:Ignorable="w14 wp14">
  <w:p w14:paraId="1C38DCCF" w14:textId="01D9A75E" w:rsidR="009408D9" w:rsidRPr="004903F6" w:rsidRDefault="009408D9" w:rsidP="009408D9">
    <w:pPr>
      <w:pStyle w:val="Header"/>
      <w:jc w:val="right"/>
      <w:rPr>
        <w:b/>
        <w:color w:val="808080"/>
        <w:lang w:val="en-US"/>
      </w:rPr>
    </w:pPr>
    <w:r>
      <w:rPr>
        <w:color w:val="808080"/>
        <w:lang w:val="en-US"/>
      </w:rPr>
      <w:t xml:space="preserve">SimNewB simulatorscenario's </w:t>
    </w:r>
    <w:r w:rsidRPr="004903F6">
      <w:rPr>
        <w:rFonts w:cs="Calibri"/>
        <w:color w:val="808080"/>
        <w:lang w:val="en-US"/>
      </w:rPr>
      <w:t xml:space="preserve">•</w:t>
    </w:r>
    <w:r>
      <w:rPr>
        <w:color w:val="808080"/>
        <w:lang w:val="en-US"/>
      </w:rPr>
      <w:t xml:space="preserve"> Pasgeboren baby die PPV nodig heeft</w:t>
    </w:r>
  </w:p>
  <w:p w14:paraId="2E88AFC5" w14:textId="77777777" w:rsidR="009408D9" w:rsidRPr="00574C6C" w:rsidRDefault="009408D9">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34A8B"/>
    <w:multiLevelType w:val="hybridMultilevel"/>
    <w:tmpl w:val="D5DCE2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33A865A3"/>
    <w:multiLevelType w:val="hybridMultilevel"/>
    <w:tmpl w:val="CC101D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610047D"/>
    <w:multiLevelType w:val="hybridMultilevel"/>
    <w:tmpl w:val="AC0CD3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6DE95E3C"/>
    <w:multiLevelType w:val="hybridMultilevel"/>
    <w:tmpl w:val="B768C5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71063EEE"/>
    <w:multiLevelType w:val="hybridMultilevel"/>
    <w:tmpl w:val="6E10B6E2"/>
    <w:lvl w:ilvl="0" w:tplc="51405B70">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4757C94"/>
    <w:multiLevelType w:val="hybridMultilevel"/>
    <w:tmpl w:val="A5460BE6"/>
    <w:lvl w:ilvl="0" w:tplc="59CC6CF6">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Move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7AF"/>
    <w:rsid w:val="00001C7E"/>
    <w:rsid w:val="00051CE6"/>
    <w:rsid w:val="00056C9A"/>
    <w:rsid w:val="00071D4D"/>
    <w:rsid w:val="000A6596"/>
    <w:rsid w:val="000B4857"/>
    <w:rsid w:val="000D42E9"/>
    <w:rsid w:val="000F0ED8"/>
    <w:rsid w:val="00134D05"/>
    <w:rsid w:val="00141D30"/>
    <w:rsid w:val="001530DB"/>
    <w:rsid w:val="00166995"/>
    <w:rsid w:val="00167E46"/>
    <w:rsid w:val="00174D7E"/>
    <w:rsid w:val="00180016"/>
    <w:rsid w:val="001A6E72"/>
    <w:rsid w:val="001E25A6"/>
    <w:rsid w:val="001E7EEF"/>
    <w:rsid w:val="001F5EB9"/>
    <w:rsid w:val="00204259"/>
    <w:rsid w:val="00222A21"/>
    <w:rsid w:val="00222D47"/>
    <w:rsid w:val="0025168B"/>
    <w:rsid w:val="00261F7C"/>
    <w:rsid w:val="00270BA8"/>
    <w:rsid w:val="0027229F"/>
    <w:rsid w:val="00272345"/>
    <w:rsid w:val="002A268C"/>
    <w:rsid w:val="002A7252"/>
    <w:rsid w:val="002B362D"/>
    <w:rsid w:val="002C57C4"/>
    <w:rsid w:val="002E3362"/>
    <w:rsid w:val="00310900"/>
    <w:rsid w:val="00337F2D"/>
    <w:rsid w:val="003448F0"/>
    <w:rsid w:val="00351B03"/>
    <w:rsid w:val="00361F4F"/>
    <w:rsid w:val="00370740"/>
    <w:rsid w:val="003833D9"/>
    <w:rsid w:val="00387A50"/>
    <w:rsid w:val="003C297F"/>
    <w:rsid w:val="003E03C7"/>
    <w:rsid w:val="003F0F0F"/>
    <w:rsid w:val="003F7E56"/>
    <w:rsid w:val="00401B93"/>
    <w:rsid w:val="00430170"/>
    <w:rsid w:val="00471C36"/>
    <w:rsid w:val="00487443"/>
    <w:rsid w:val="004903F6"/>
    <w:rsid w:val="004A653F"/>
    <w:rsid w:val="004C0115"/>
    <w:rsid w:val="004D4DF0"/>
    <w:rsid w:val="004E12AB"/>
    <w:rsid w:val="004E2E2C"/>
    <w:rsid w:val="004F7564"/>
    <w:rsid w:val="00501426"/>
    <w:rsid w:val="005217FF"/>
    <w:rsid w:val="0052281B"/>
    <w:rsid w:val="00532BB8"/>
    <w:rsid w:val="00540B78"/>
    <w:rsid w:val="005577A1"/>
    <w:rsid w:val="005674CA"/>
    <w:rsid w:val="00574B93"/>
    <w:rsid w:val="00574C6C"/>
    <w:rsid w:val="005A5EC3"/>
    <w:rsid w:val="005F5041"/>
    <w:rsid w:val="0060024E"/>
    <w:rsid w:val="0060770E"/>
    <w:rsid w:val="00621742"/>
    <w:rsid w:val="00630F7D"/>
    <w:rsid w:val="006374DD"/>
    <w:rsid w:val="00673F97"/>
    <w:rsid w:val="00681823"/>
    <w:rsid w:val="006B6E9A"/>
    <w:rsid w:val="006D1A21"/>
    <w:rsid w:val="00725FF2"/>
    <w:rsid w:val="00750064"/>
    <w:rsid w:val="00753089"/>
    <w:rsid w:val="007B1007"/>
    <w:rsid w:val="007C1552"/>
    <w:rsid w:val="007E4574"/>
    <w:rsid w:val="007E5F62"/>
    <w:rsid w:val="007F54AA"/>
    <w:rsid w:val="007F78FF"/>
    <w:rsid w:val="00870956"/>
    <w:rsid w:val="00876222"/>
    <w:rsid w:val="00892FE0"/>
    <w:rsid w:val="008D4ABD"/>
    <w:rsid w:val="008E45D1"/>
    <w:rsid w:val="008F2041"/>
    <w:rsid w:val="00911335"/>
    <w:rsid w:val="009408D9"/>
    <w:rsid w:val="009511A8"/>
    <w:rsid w:val="00951726"/>
    <w:rsid w:val="00972499"/>
    <w:rsid w:val="009927AE"/>
    <w:rsid w:val="009A020E"/>
    <w:rsid w:val="009D07E8"/>
    <w:rsid w:val="009D1D6E"/>
    <w:rsid w:val="009E14E1"/>
    <w:rsid w:val="009F5B6D"/>
    <w:rsid w:val="00A11E5D"/>
    <w:rsid w:val="00A12396"/>
    <w:rsid w:val="00A444B8"/>
    <w:rsid w:val="00A91DAB"/>
    <w:rsid w:val="00AC7E73"/>
    <w:rsid w:val="00AD7579"/>
    <w:rsid w:val="00AF4FF2"/>
    <w:rsid w:val="00B14881"/>
    <w:rsid w:val="00B24CD1"/>
    <w:rsid w:val="00B51020"/>
    <w:rsid w:val="00B67B11"/>
    <w:rsid w:val="00BF1E07"/>
    <w:rsid w:val="00C22082"/>
    <w:rsid w:val="00C303BC"/>
    <w:rsid w:val="00C45EC4"/>
    <w:rsid w:val="00C647AF"/>
    <w:rsid w:val="00C65F15"/>
    <w:rsid w:val="00C67941"/>
    <w:rsid w:val="00C86C53"/>
    <w:rsid w:val="00C90E90"/>
    <w:rsid w:val="00CB547B"/>
    <w:rsid w:val="00D00393"/>
    <w:rsid w:val="00D06E7E"/>
    <w:rsid w:val="00D17E88"/>
    <w:rsid w:val="00D57A74"/>
    <w:rsid w:val="00DA1F70"/>
    <w:rsid w:val="00DC760A"/>
    <w:rsid w:val="00DF4B03"/>
    <w:rsid w:val="00E221FF"/>
    <w:rsid w:val="00E30057"/>
    <w:rsid w:val="00E423E3"/>
    <w:rsid w:val="00E42DAD"/>
    <w:rsid w:val="00E672CD"/>
    <w:rsid w:val="00E801B4"/>
    <w:rsid w:val="00E84AF4"/>
    <w:rsid w:val="00E84D0D"/>
    <w:rsid w:val="00EB2B46"/>
    <w:rsid w:val="00EC7F4C"/>
    <w:rsid w:val="00F02A8C"/>
    <w:rsid w:val="00F10360"/>
    <w:rsid w:val="00F51DDE"/>
    <w:rsid w:val="00F81E0E"/>
    <w:rsid w:val="00F9152C"/>
    <w:rsid w:val="00FB1CF9"/>
    <w:rsid w:val="00FB5701"/>
    <w:rsid w:val="00FC625B"/>
    <w:rsid w:val="00FE23D5"/>
    <w:rsid w:val="00FE33F3"/>
    <w:rsid w:val="00FF35DF"/>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B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engXian"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D9"/>
    <w:pPr>
      <w:spacing w:before="120"/>
    </w:pPr>
    <w:rPr>
      <w:sz w:val="22"/>
      <w:lang w:val="da-DK" w:eastAsia="en-US"/>
    </w:rPr>
  </w:style>
  <w:style w:type="paragraph" w:styleId="Heading1">
    <w:name w:val="heading 1"/>
    <w:basedOn w:val="Normal"/>
    <w:next w:val="Normal"/>
    <w:link w:val="Heading1Char"/>
    <w:uiPriority w:val="9"/>
    <w:qFormat/>
    <w:rsid w:val="009408D9"/>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Cs w:val="22"/>
    </w:rPr>
  </w:style>
  <w:style w:type="paragraph" w:styleId="Heading2">
    <w:name w:val="heading 2"/>
    <w:basedOn w:val="Normal"/>
    <w:next w:val="Normal"/>
    <w:link w:val="Heading2Char"/>
    <w:uiPriority w:val="9"/>
    <w:unhideWhenUsed/>
    <w:qFormat/>
    <w:rsid w:val="009408D9"/>
    <w:pPr>
      <w:pBdr>
        <w:top w:val="single" w:sz="24" w:space="0" w:color="DEEAF6"/>
        <w:left w:val="single" w:sz="24" w:space="0" w:color="DEEAF6"/>
        <w:bottom w:val="single" w:sz="24" w:space="0" w:color="DEEAF6"/>
        <w:right w:val="single" w:sz="24" w:space="0" w:color="DEEAF6"/>
      </w:pBdr>
      <w:shd w:val="clear" w:color="auto" w:fill="DEEAF6"/>
      <w:spacing w:before="200"/>
      <w:outlineLvl w:val="1"/>
    </w:pPr>
    <w:rPr>
      <w:caps/>
      <w:spacing w:val="15"/>
      <w:sz w:val="20"/>
    </w:rPr>
  </w:style>
  <w:style w:type="paragraph" w:styleId="Heading3">
    <w:name w:val="heading 3"/>
    <w:basedOn w:val="Normal"/>
    <w:next w:val="Normal"/>
    <w:link w:val="Heading3Char"/>
    <w:uiPriority w:val="9"/>
    <w:unhideWhenUsed/>
    <w:qFormat/>
    <w:rsid w:val="009408D9"/>
    <w:pPr>
      <w:outlineLvl w:val="2"/>
    </w:pPr>
    <w:rPr>
      <w:color w:val="1F4D78"/>
      <w:spacing w:val="15"/>
    </w:rPr>
  </w:style>
  <w:style w:type="paragraph" w:styleId="Heading4">
    <w:name w:val="heading 4"/>
    <w:basedOn w:val="Normal"/>
    <w:next w:val="Normal"/>
    <w:link w:val="Heading4Char"/>
    <w:uiPriority w:val="9"/>
    <w:semiHidden/>
    <w:unhideWhenUsed/>
    <w:qFormat/>
    <w:rsid w:val="009408D9"/>
    <w:pPr>
      <w:pBdr>
        <w:top w:val="dotted" w:sz="6" w:space="2" w:color="5B9BD5"/>
      </w:pBdr>
      <w:spacing w:before="200"/>
      <w:outlineLvl w:val="3"/>
    </w:pPr>
    <w:rPr>
      <w:caps/>
      <w:color w:val="2E74B5"/>
      <w:spacing w:val="10"/>
      <w:sz w:val="20"/>
    </w:rPr>
  </w:style>
  <w:style w:type="paragraph" w:styleId="Heading5">
    <w:name w:val="heading 5"/>
    <w:basedOn w:val="Normal"/>
    <w:next w:val="Normal"/>
    <w:link w:val="Heading5Char"/>
    <w:uiPriority w:val="9"/>
    <w:semiHidden/>
    <w:unhideWhenUsed/>
    <w:qFormat/>
    <w:rsid w:val="009408D9"/>
    <w:pPr>
      <w:pBdr>
        <w:bottom w:val="single" w:sz="6" w:space="1" w:color="5B9BD5"/>
      </w:pBdr>
      <w:spacing w:before="200"/>
      <w:outlineLvl w:val="4"/>
    </w:pPr>
    <w:rPr>
      <w:caps/>
      <w:color w:val="2E74B5"/>
      <w:spacing w:val="10"/>
      <w:sz w:val="20"/>
    </w:rPr>
  </w:style>
  <w:style w:type="paragraph" w:styleId="Heading6">
    <w:name w:val="heading 6"/>
    <w:basedOn w:val="Normal"/>
    <w:next w:val="Normal"/>
    <w:link w:val="Heading6Char"/>
    <w:uiPriority w:val="9"/>
    <w:semiHidden/>
    <w:unhideWhenUsed/>
    <w:qFormat/>
    <w:rsid w:val="009408D9"/>
    <w:pPr>
      <w:pBdr>
        <w:bottom w:val="dotted" w:sz="6" w:space="1" w:color="5B9BD5"/>
      </w:pBdr>
      <w:spacing w:before="200"/>
      <w:outlineLvl w:val="5"/>
    </w:pPr>
    <w:rPr>
      <w:caps/>
      <w:color w:val="2E74B5"/>
      <w:spacing w:val="10"/>
      <w:sz w:val="20"/>
    </w:rPr>
  </w:style>
  <w:style w:type="paragraph" w:styleId="Heading7">
    <w:name w:val="heading 7"/>
    <w:basedOn w:val="Normal"/>
    <w:next w:val="Normal"/>
    <w:link w:val="Heading7Char"/>
    <w:uiPriority w:val="9"/>
    <w:semiHidden/>
    <w:unhideWhenUsed/>
    <w:qFormat/>
    <w:rsid w:val="009408D9"/>
    <w:pPr>
      <w:spacing w:before="200"/>
      <w:outlineLvl w:val="6"/>
    </w:pPr>
    <w:rPr>
      <w:caps/>
      <w:color w:val="2E74B5"/>
      <w:spacing w:val="10"/>
      <w:sz w:val="20"/>
    </w:rPr>
  </w:style>
  <w:style w:type="paragraph" w:styleId="Heading8">
    <w:name w:val="heading 8"/>
    <w:basedOn w:val="Normal"/>
    <w:next w:val="Normal"/>
    <w:link w:val="Heading8Char"/>
    <w:uiPriority w:val="9"/>
    <w:semiHidden/>
    <w:unhideWhenUsed/>
    <w:qFormat/>
    <w:rsid w:val="009408D9"/>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9408D9"/>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8D9"/>
    <w:pPr>
      <w:ind w:left="720"/>
      <w:contextualSpacing/>
    </w:pPr>
  </w:style>
  <w:style w:type="character" w:customStyle="1" w:styleId="Heading1Char">
    <w:name w:val="Heading 1 Char"/>
    <w:link w:val="Heading1"/>
    <w:uiPriority w:val="9"/>
    <w:rsid w:val="009408D9"/>
    <w:rPr>
      <w:caps/>
      <w:color w:val="FFFFFF"/>
      <w:spacing w:val="15"/>
      <w:sz w:val="22"/>
      <w:szCs w:val="22"/>
      <w:shd w:val="clear" w:color="auto" w:fill="5B9BD5"/>
    </w:rPr>
  </w:style>
  <w:style w:type="character" w:customStyle="1" w:styleId="Heading2Char">
    <w:name w:val="Heading 2 Char"/>
    <w:link w:val="Heading2"/>
    <w:uiPriority w:val="9"/>
    <w:rsid w:val="009408D9"/>
    <w:rPr>
      <w:caps/>
      <w:spacing w:val="15"/>
      <w:shd w:val="clear" w:color="auto" w:fill="DEEAF6"/>
    </w:rPr>
  </w:style>
  <w:style w:type="paragraph" w:styleId="Header">
    <w:name w:val="header"/>
    <w:basedOn w:val="Normal"/>
    <w:link w:val="HeaderChar"/>
    <w:uiPriority w:val="99"/>
    <w:unhideWhenUsed/>
    <w:rsid w:val="007F54AA"/>
    <w:pPr>
      <w:tabs>
        <w:tab w:val="center" w:pos="4819"/>
        <w:tab w:val="right" w:pos="9638"/>
      </w:tabs>
    </w:pPr>
  </w:style>
  <w:style w:type="character" w:customStyle="1" w:styleId="HeaderChar">
    <w:name w:val="Header Char"/>
    <w:link w:val="Header"/>
    <w:uiPriority w:val="99"/>
    <w:rsid w:val="007F54AA"/>
    <w:rPr>
      <w:lang w:val="en-US"/>
    </w:rPr>
  </w:style>
  <w:style w:type="paragraph" w:styleId="Footer">
    <w:name w:val="footer"/>
    <w:basedOn w:val="Normal"/>
    <w:link w:val="FooterChar"/>
    <w:uiPriority w:val="99"/>
    <w:unhideWhenUsed/>
    <w:rsid w:val="007F54AA"/>
    <w:pPr>
      <w:tabs>
        <w:tab w:val="center" w:pos="4819"/>
        <w:tab w:val="right" w:pos="9638"/>
      </w:tabs>
    </w:pPr>
  </w:style>
  <w:style w:type="character" w:customStyle="1" w:styleId="FooterChar">
    <w:name w:val="Footer Char"/>
    <w:link w:val="Footer"/>
    <w:uiPriority w:val="99"/>
    <w:rsid w:val="007F54AA"/>
    <w:rPr>
      <w:lang w:val="en-US"/>
    </w:rPr>
  </w:style>
  <w:style w:type="character" w:styleId="CommentReference">
    <w:name w:val="annotation reference"/>
    <w:uiPriority w:val="99"/>
    <w:semiHidden/>
    <w:unhideWhenUsed/>
    <w:rsid w:val="00370740"/>
    <w:rPr>
      <w:sz w:val="16"/>
      <w:szCs w:val="16"/>
    </w:rPr>
  </w:style>
  <w:style w:type="paragraph" w:styleId="CommentText">
    <w:name w:val="annotation text"/>
    <w:basedOn w:val="Normal"/>
    <w:link w:val="CommentTextChar"/>
    <w:uiPriority w:val="99"/>
    <w:semiHidden/>
    <w:unhideWhenUsed/>
    <w:rsid w:val="00370740"/>
    <w:rPr>
      <w:sz w:val="20"/>
    </w:rPr>
  </w:style>
  <w:style w:type="character" w:customStyle="1" w:styleId="CommentTextChar">
    <w:name w:val="Comment Text Char"/>
    <w:link w:val="CommentText"/>
    <w:uiPriority w:val="99"/>
    <w:semiHidden/>
    <w:rsid w:val="00370740"/>
    <w:rPr>
      <w:sz w:val="20"/>
      <w:szCs w:val="20"/>
      <w:lang w:val="en-US"/>
    </w:rPr>
  </w:style>
  <w:style w:type="paragraph" w:styleId="CommentSubject">
    <w:name w:val="annotation subject"/>
    <w:basedOn w:val="CommentText"/>
    <w:next w:val="CommentText"/>
    <w:link w:val="CommentSubjectChar"/>
    <w:uiPriority w:val="99"/>
    <w:semiHidden/>
    <w:unhideWhenUsed/>
    <w:rsid w:val="00370740"/>
    <w:rPr>
      <w:b/>
      <w:bCs/>
    </w:rPr>
  </w:style>
  <w:style w:type="character" w:customStyle="1" w:styleId="CommentSubjectChar">
    <w:name w:val="Comment Subject Char"/>
    <w:link w:val="CommentSubject"/>
    <w:uiPriority w:val="99"/>
    <w:semiHidden/>
    <w:rsid w:val="00370740"/>
    <w:rPr>
      <w:b/>
      <w:bCs/>
      <w:sz w:val="20"/>
      <w:szCs w:val="20"/>
      <w:lang w:val="en-US"/>
    </w:rPr>
  </w:style>
  <w:style w:type="paragraph" w:styleId="BalloonText">
    <w:name w:val="Balloon Text"/>
    <w:basedOn w:val="Normal"/>
    <w:link w:val="BalloonTextChar"/>
    <w:uiPriority w:val="99"/>
    <w:semiHidden/>
    <w:unhideWhenUsed/>
    <w:rsid w:val="00370740"/>
    <w:rPr>
      <w:rFonts w:ascii="Segoe UI" w:hAnsi="Segoe UI" w:cs="Segoe UI"/>
      <w:sz w:val="18"/>
      <w:szCs w:val="18"/>
    </w:rPr>
  </w:style>
  <w:style w:type="character" w:customStyle="1" w:styleId="BalloonTextChar">
    <w:name w:val="Balloon Text Char"/>
    <w:link w:val="BalloonText"/>
    <w:uiPriority w:val="99"/>
    <w:semiHidden/>
    <w:rsid w:val="00370740"/>
    <w:rPr>
      <w:rFonts w:ascii="Segoe UI" w:hAnsi="Segoe UI" w:cs="Segoe UI"/>
      <w:sz w:val="18"/>
      <w:szCs w:val="18"/>
      <w:lang w:val="en-US"/>
    </w:rPr>
  </w:style>
  <w:style w:type="character" w:styleId="Hyperlink">
    <w:name w:val="Hyperlink"/>
    <w:uiPriority w:val="99"/>
    <w:unhideWhenUsed/>
    <w:rsid w:val="00EC7F4C"/>
    <w:rPr>
      <w:color w:val="0563C1"/>
      <w:u w:val="single"/>
    </w:rPr>
  </w:style>
  <w:style w:type="character" w:customStyle="1" w:styleId="Heading3Char">
    <w:name w:val="Heading 3 Char"/>
    <w:link w:val="Heading3"/>
    <w:uiPriority w:val="9"/>
    <w:rsid w:val="009408D9"/>
    <w:rPr>
      <w:color w:val="1F4D78"/>
      <w:spacing w:val="15"/>
      <w:sz w:val="22"/>
    </w:rPr>
  </w:style>
  <w:style w:type="table" w:styleId="TableGrid">
    <w:name w:val="Table Grid"/>
    <w:basedOn w:val="TableNormal"/>
    <w:uiPriority w:val="39"/>
    <w:rsid w:val="006D1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F1E07"/>
    <w:rPr>
      <w:color w:val="954F72"/>
      <w:u w:val="single"/>
    </w:rPr>
  </w:style>
  <w:style w:type="paragraph" w:styleId="Title">
    <w:name w:val="Title"/>
    <w:basedOn w:val="Normal"/>
    <w:next w:val="Normal"/>
    <w:link w:val="TitleChar"/>
    <w:uiPriority w:val="10"/>
    <w:qFormat/>
    <w:rsid w:val="009408D9"/>
    <w:pPr>
      <w:spacing w:before="0"/>
    </w:pPr>
    <w:rPr>
      <w:rFonts w:ascii="Calibri Light" w:eastAsia="DengXian Light" w:hAnsi="Calibri Light" w:cs="Times New Roman"/>
      <w:caps/>
      <w:color w:val="5B9BD5"/>
      <w:spacing w:val="10"/>
      <w:sz w:val="52"/>
      <w:szCs w:val="52"/>
    </w:rPr>
  </w:style>
  <w:style w:type="character" w:customStyle="1" w:styleId="TitleChar">
    <w:name w:val="Title Char"/>
    <w:link w:val="Title"/>
    <w:uiPriority w:val="10"/>
    <w:rsid w:val="009408D9"/>
    <w:rPr>
      <w:rFonts w:ascii="Calibri Light" w:eastAsia="DengXian Light" w:hAnsi="Calibri Light" w:cs="Times New Roman"/>
      <w:caps/>
      <w:color w:val="5B9BD5"/>
      <w:spacing w:val="10"/>
      <w:sz w:val="52"/>
      <w:szCs w:val="52"/>
    </w:rPr>
  </w:style>
  <w:style w:type="character" w:customStyle="1" w:styleId="Heading4Char">
    <w:name w:val="Heading 4 Char"/>
    <w:link w:val="Heading4"/>
    <w:uiPriority w:val="9"/>
    <w:semiHidden/>
    <w:rsid w:val="009408D9"/>
    <w:rPr>
      <w:caps/>
      <w:color w:val="2E74B5"/>
      <w:spacing w:val="10"/>
    </w:rPr>
  </w:style>
  <w:style w:type="character" w:customStyle="1" w:styleId="Heading5Char">
    <w:name w:val="Heading 5 Char"/>
    <w:link w:val="Heading5"/>
    <w:uiPriority w:val="9"/>
    <w:semiHidden/>
    <w:rsid w:val="009408D9"/>
    <w:rPr>
      <w:caps/>
      <w:color w:val="2E74B5"/>
      <w:spacing w:val="10"/>
    </w:rPr>
  </w:style>
  <w:style w:type="character" w:customStyle="1" w:styleId="Heading6Char">
    <w:name w:val="Heading 6 Char"/>
    <w:link w:val="Heading6"/>
    <w:uiPriority w:val="9"/>
    <w:semiHidden/>
    <w:rsid w:val="009408D9"/>
    <w:rPr>
      <w:caps/>
      <w:color w:val="2E74B5"/>
      <w:spacing w:val="10"/>
    </w:rPr>
  </w:style>
  <w:style w:type="character" w:customStyle="1" w:styleId="Heading7Char">
    <w:name w:val="Heading 7 Char"/>
    <w:link w:val="Heading7"/>
    <w:uiPriority w:val="9"/>
    <w:semiHidden/>
    <w:rsid w:val="009408D9"/>
    <w:rPr>
      <w:caps/>
      <w:color w:val="2E74B5"/>
      <w:spacing w:val="10"/>
    </w:rPr>
  </w:style>
  <w:style w:type="character" w:customStyle="1" w:styleId="Heading8Char">
    <w:name w:val="Heading 8 Char"/>
    <w:link w:val="Heading8"/>
    <w:uiPriority w:val="9"/>
    <w:semiHidden/>
    <w:rsid w:val="009408D9"/>
    <w:rPr>
      <w:caps/>
      <w:spacing w:val="10"/>
      <w:sz w:val="18"/>
      <w:szCs w:val="18"/>
    </w:rPr>
  </w:style>
  <w:style w:type="character" w:customStyle="1" w:styleId="Heading9Char">
    <w:name w:val="Heading 9 Char"/>
    <w:link w:val="Heading9"/>
    <w:uiPriority w:val="9"/>
    <w:semiHidden/>
    <w:rsid w:val="009408D9"/>
    <w:rPr>
      <w:i/>
      <w:iCs/>
      <w:caps/>
      <w:spacing w:val="10"/>
      <w:sz w:val="18"/>
      <w:szCs w:val="18"/>
    </w:rPr>
  </w:style>
  <w:style w:type="paragraph" w:styleId="Caption">
    <w:name w:val="caption"/>
    <w:basedOn w:val="Normal"/>
    <w:next w:val="Normal"/>
    <w:uiPriority w:val="35"/>
    <w:semiHidden/>
    <w:unhideWhenUsed/>
    <w:qFormat/>
    <w:rsid w:val="009408D9"/>
    <w:rPr>
      <w:b/>
      <w:bCs/>
      <w:color w:val="2E74B5"/>
      <w:sz w:val="16"/>
      <w:szCs w:val="16"/>
    </w:rPr>
  </w:style>
  <w:style w:type="paragraph" w:styleId="Subtitle">
    <w:name w:val="Subtitle"/>
    <w:basedOn w:val="Normal"/>
    <w:next w:val="Normal"/>
    <w:link w:val="SubtitleChar"/>
    <w:uiPriority w:val="11"/>
    <w:qFormat/>
    <w:rsid w:val="009408D9"/>
    <w:pPr>
      <w:spacing w:before="0" w:after="500"/>
    </w:pPr>
    <w:rPr>
      <w:caps/>
      <w:color w:val="595959"/>
      <w:spacing w:val="10"/>
      <w:sz w:val="21"/>
      <w:szCs w:val="21"/>
    </w:rPr>
  </w:style>
  <w:style w:type="character" w:customStyle="1" w:styleId="SubtitleChar">
    <w:name w:val="Subtitle Char"/>
    <w:link w:val="Subtitle"/>
    <w:uiPriority w:val="11"/>
    <w:rsid w:val="009408D9"/>
    <w:rPr>
      <w:caps/>
      <w:color w:val="595959"/>
      <w:spacing w:val="10"/>
      <w:sz w:val="21"/>
      <w:szCs w:val="21"/>
    </w:rPr>
  </w:style>
  <w:style w:type="character" w:styleId="Strong">
    <w:name w:val="Strong"/>
    <w:uiPriority w:val="22"/>
    <w:qFormat/>
    <w:rsid w:val="009408D9"/>
    <w:rPr>
      <w:b/>
      <w:bCs/>
    </w:rPr>
  </w:style>
  <w:style w:type="character" w:styleId="Emphasis">
    <w:name w:val="Emphasis"/>
    <w:uiPriority w:val="20"/>
    <w:qFormat/>
    <w:rsid w:val="009408D9"/>
    <w:rPr>
      <w:caps/>
      <w:color w:val="1F4D78"/>
      <w:spacing w:val="5"/>
    </w:rPr>
  </w:style>
  <w:style w:type="paragraph" w:styleId="NoSpacing">
    <w:name w:val="No Spacing"/>
    <w:uiPriority w:val="1"/>
    <w:qFormat/>
    <w:rsid w:val="009408D9"/>
    <w:rPr>
      <w:sz w:val="22"/>
      <w:lang w:val="da-DK" w:eastAsia="en-US"/>
    </w:rPr>
  </w:style>
  <w:style w:type="paragraph" w:styleId="Quote">
    <w:name w:val="Quote"/>
    <w:basedOn w:val="Normal"/>
    <w:next w:val="Normal"/>
    <w:link w:val="QuoteChar"/>
    <w:uiPriority w:val="29"/>
    <w:qFormat/>
    <w:rsid w:val="009408D9"/>
    <w:rPr>
      <w:i/>
      <w:iCs/>
      <w:sz w:val="24"/>
      <w:szCs w:val="24"/>
    </w:rPr>
  </w:style>
  <w:style w:type="character" w:customStyle="1" w:styleId="QuoteChar">
    <w:name w:val="Quote Char"/>
    <w:link w:val="Quote"/>
    <w:uiPriority w:val="29"/>
    <w:rsid w:val="009408D9"/>
    <w:rPr>
      <w:i/>
      <w:iCs/>
      <w:sz w:val="24"/>
      <w:szCs w:val="24"/>
    </w:rPr>
  </w:style>
  <w:style w:type="paragraph" w:styleId="IntenseQuote">
    <w:name w:val="Intense Quote"/>
    <w:basedOn w:val="Normal"/>
    <w:next w:val="Normal"/>
    <w:link w:val="IntenseQuoteChar"/>
    <w:uiPriority w:val="30"/>
    <w:qFormat/>
    <w:rsid w:val="009408D9"/>
    <w:pPr>
      <w:spacing w:before="240" w:after="240"/>
      <w:ind w:left="1080" w:right="1080"/>
      <w:jc w:val="center"/>
    </w:pPr>
    <w:rPr>
      <w:color w:val="5B9BD5"/>
      <w:sz w:val="24"/>
      <w:szCs w:val="24"/>
    </w:rPr>
  </w:style>
  <w:style w:type="character" w:customStyle="1" w:styleId="IntenseQuoteChar">
    <w:name w:val="Intense Quote Char"/>
    <w:link w:val="IntenseQuote"/>
    <w:uiPriority w:val="30"/>
    <w:rsid w:val="009408D9"/>
    <w:rPr>
      <w:color w:val="5B9BD5"/>
      <w:sz w:val="24"/>
      <w:szCs w:val="24"/>
    </w:rPr>
  </w:style>
  <w:style w:type="character" w:styleId="SubtleEmphasis">
    <w:name w:val="Subtle Emphasis"/>
    <w:uiPriority w:val="19"/>
    <w:qFormat/>
    <w:rsid w:val="009408D9"/>
    <w:rPr>
      <w:i/>
      <w:iCs/>
      <w:color w:val="1F4D78"/>
    </w:rPr>
  </w:style>
  <w:style w:type="character" w:styleId="IntenseEmphasis">
    <w:name w:val="Intense Emphasis"/>
    <w:uiPriority w:val="21"/>
    <w:qFormat/>
    <w:rsid w:val="009408D9"/>
    <w:rPr>
      <w:b/>
      <w:bCs/>
      <w:caps/>
      <w:color w:val="1F4D78"/>
      <w:spacing w:val="10"/>
    </w:rPr>
  </w:style>
  <w:style w:type="character" w:styleId="SubtleReference">
    <w:name w:val="Subtle Reference"/>
    <w:uiPriority w:val="31"/>
    <w:qFormat/>
    <w:rsid w:val="009408D9"/>
    <w:rPr>
      <w:b/>
      <w:bCs/>
      <w:color w:val="5B9BD5"/>
    </w:rPr>
  </w:style>
  <w:style w:type="character" w:styleId="IntenseReference">
    <w:name w:val="Intense Reference"/>
    <w:uiPriority w:val="32"/>
    <w:qFormat/>
    <w:rsid w:val="009408D9"/>
    <w:rPr>
      <w:b/>
      <w:bCs/>
      <w:i/>
      <w:iCs/>
      <w:caps/>
      <w:color w:val="5B9BD5"/>
    </w:rPr>
  </w:style>
  <w:style w:type="character" w:styleId="BookTitle">
    <w:name w:val="Book Title"/>
    <w:uiPriority w:val="33"/>
    <w:qFormat/>
    <w:rsid w:val="009408D9"/>
    <w:rPr>
      <w:b/>
      <w:bCs/>
      <w:i/>
      <w:iCs/>
      <w:spacing w:val="0"/>
    </w:rPr>
  </w:style>
  <w:style w:type="paragraph" w:styleId="TOCHeading">
    <w:name w:val="TOC Heading"/>
    <w:basedOn w:val="Heading1"/>
    <w:next w:val="Normal"/>
    <w:uiPriority w:val="39"/>
    <w:semiHidden/>
    <w:unhideWhenUsed/>
    <w:qFormat/>
    <w:rsid w:val="009408D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suscitationjournal.com/article/S0300-9572(15)00366-4/full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2018-07-17T21:17:00Z</dcterms:created>
  <dcterms:modified xsi:type="dcterms:W3CDTF">2018-07-17T21:17:00Z</dcterms:modified>
</cp:coreProperties>
</file>