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0EB8F0" w14:textId="7553A4D6" w:rsidR="008E3081" w:rsidRPr="00256BCC" w:rsidRDefault="00604B28" w:rsidP="008E3081">
      <w:pPr>
        <w:pStyle w:val="a4"/>
        <w:rPr>
          <w:lang w:val="sv-SE"/>
        </w:rPr>
      </w:pPr>
      <w:r w:rsidRPr="00256BCC">
        <w:rPr>
          <w:lang w:val="sv-SE"/>
        </w:rPr>
        <w:t>Måttlig falsk krupp</w:t>
      </w:r>
    </w:p>
    <w:p w14:paraId="0A6161A2" w14:textId="77777777" w:rsidR="00544A95" w:rsidRPr="00256BCC" w:rsidRDefault="00544A95" w:rsidP="00544A95">
      <w:pPr>
        <w:pStyle w:val="1"/>
        <w:rPr>
          <w:lang w:val="sv-SE"/>
        </w:rPr>
      </w:pPr>
      <w:r w:rsidRPr="00256BCC">
        <w:rPr>
          <w:lang w:val="sv-SE"/>
        </w:rPr>
        <w:t>Information om utbildningen</w:t>
      </w:r>
    </w:p>
    <w:p w14:paraId="54EB2BDD" w14:textId="77777777" w:rsidR="00C36DEC" w:rsidRPr="00256BCC" w:rsidRDefault="00C36DEC" w:rsidP="00C36DEC">
      <w:pPr>
        <w:rPr>
          <w:lang w:val="sv-SE"/>
        </w:rPr>
      </w:pPr>
      <w:r w:rsidRPr="00256BCC">
        <w:rPr>
          <w:b/>
          <w:lang w:val="sv-SE"/>
        </w:rPr>
        <w:t>Målgrupp</w:t>
      </w:r>
      <w:r w:rsidRPr="00256BCC">
        <w:rPr>
          <w:lang w:val="sv-SE"/>
        </w:rPr>
        <w:t xml:space="preserve">: Hälso- och sjukvårdspersonal som arbetar på akutavdelningen </w:t>
      </w:r>
      <w:r w:rsidRPr="00256BCC">
        <w:rPr>
          <w:b/>
          <w:lang w:val="sv-SE"/>
        </w:rPr>
        <w:t>Antal deltagare</w:t>
      </w:r>
      <w:r w:rsidRPr="00256BCC">
        <w:rPr>
          <w:lang w:val="sv-SE"/>
        </w:rPr>
        <w:t xml:space="preserve">: 2–3 deltagare inklusive en föräldraroll </w:t>
      </w:r>
      <w:r w:rsidRPr="00256BCC">
        <w:rPr>
          <w:b/>
          <w:lang w:val="sv-SE"/>
        </w:rPr>
        <w:t>Simuleringstid</w:t>
      </w:r>
      <w:r w:rsidRPr="00256BCC">
        <w:rPr>
          <w:lang w:val="sv-SE"/>
        </w:rPr>
        <w:t xml:space="preserve">: 15 minuter </w:t>
      </w:r>
      <w:r w:rsidRPr="00256BCC">
        <w:rPr>
          <w:b/>
          <w:lang w:val="sv-SE"/>
        </w:rPr>
        <w:t>Debriefing-tid</w:t>
      </w:r>
      <w:r w:rsidRPr="00256BCC">
        <w:rPr>
          <w:lang w:val="sv-SE"/>
        </w:rPr>
        <w:t>: 30 minuter</w:t>
      </w:r>
    </w:p>
    <w:p w14:paraId="5CFE96F9" w14:textId="77777777" w:rsidR="00011EA0" w:rsidRPr="00C7444D" w:rsidRDefault="00011EA0" w:rsidP="00011EA0">
      <w:pPr>
        <w:pStyle w:val="2"/>
      </w:pPr>
      <w:r>
        <w:t>Lärandemål</w:t>
      </w:r>
    </w:p>
    <w:p w14:paraId="2DF2B88F" w14:textId="77777777" w:rsidR="00011EA0" w:rsidRPr="00256BCC" w:rsidRDefault="00011EA0" w:rsidP="00011EA0">
      <w:pPr>
        <w:pStyle w:val="a3"/>
        <w:numPr>
          <w:ilvl w:val="0"/>
          <w:numId w:val="3"/>
        </w:numPr>
        <w:rPr>
          <w:lang w:val="sv-SE"/>
        </w:rPr>
      </w:pPr>
      <w:r w:rsidRPr="00256BCC">
        <w:rPr>
          <w:lang w:val="sv-SE"/>
        </w:rPr>
        <w:t>Känna igen tecken och symtom på falsk krupp</w:t>
      </w:r>
    </w:p>
    <w:p w14:paraId="539F0137" w14:textId="77777777" w:rsidR="00011EA0" w:rsidRPr="00544A95" w:rsidRDefault="00011EA0" w:rsidP="00011EA0">
      <w:pPr>
        <w:pStyle w:val="a3"/>
        <w:numPr>
          <w:ilvl w:val="0"/>
          <w:numId w:val="3"/>
        </w:numPr>
        <w:rPr>
          <w:lang w:val="en-US"/>
        </w:rPr>
      </w:pPr>
      <w:proofErr w:type="spellStart"/>
      <w:r>
        <w:rPr>
          <w:lang w:val="en-US"/>
        </w:rPr>
        <w:t>Uppvisa</w:t>
      </w:r>
      <w:proofErr w:type="spellEnd"/>
      <w:r>
        <w:rPr>
          <w:lang w:val="en-US"/>
        </w:rPr>
        <w:t xml:space="preserve"> </w:t>
      </w:r>
      <w:proofErr w:type="spellStart"/>
      <w:r>
        <w:rPr>
          <w:lang w:val="en-US"/>
        </w:rPr>
        <w:t>korrekt</w:t>
      </w:r>
      <w:proofErr w:type="spellEnd"/>
      <w:r>
        <w:rPr>
          <w:lang w:val="en-US"/>
        </w:rPr>
        <w:t xml:space="preserve"> </w:t>
      </w:r>
      <w:proofErr w:type="spellStart"/>
      <w:r>
        <w:rPr>
          <w:lang w:val="en-US"/>
        </w:rPr>
        <w:t>behandling</w:t>
      </w:r>
      <w:proofErr w:type="spellEnd"/>
      <w:r>
        <w:rPr>
          <w:lang w:val="en-US"/>
        </w:rPr>
        <w:t xml:space="preserve"> </w:t>
      </w:r>
      <w:proofErr w:type="spellStart"/>
      <w:r>
        <w:rPr>
          <w:lang w:val="en-US"/>
        </w:rPr>
        <w:t>för</w:t>
      </w:r>
      <w:proofErr w:type="spellEnd"/>
      <w:r>
        <w:rPr>
          <w:lang w:val="en-US"/>
        </w:rPr>
        <w:t xml:space="preserve"> feberkramper</w:t>
      </w:r>
    </w:p>
    <w:p w14:paraId="15FE8ED3" w14:textId="77777777" w:rsidR="00011EA0" w:rsidRPr="00256BCC" w:rsidRDefault="00011EA0" w:rsidP="00011EA0">
      <w:pPr>
        <w:pStyle w:val="a3"/>
        <w:numPr>
          <w:ilvl w:val="0"/>
          <w:numId w:val="3"/>
        </w:numPr>
        <w:rPr>
          <w:lang w:val="sv-SE"/>
        </w:rPr>
      </w:pPr>
      <w:r w:rsidRPr="00256BCC">
        <w:rPr>
          <w:lang w:val="sv-SE"/>
        </w:rPr>
        <w:t>Uppvisa korrekt behandling för måttlig obstruktion av övre luftvägar</w:t>
      </w:r>
    </w:p>
    <w:p w14:paraId="61B9E115" w14:textId="77777777" w:rsidR="00011EA0" w:rsidRPr="00256BCC" w:rsidRDefault="00011EA0" w:rsidP="00011EA0">
      <w:pPr>
        <w:pStyle w:val="a3"/>
        <w:numPr>
          <w:ilvl w:val="0"/>
          <w:numId w:val="3"/>
        </w:numPr>
        <w:rPr>
          <w:lang w:val="sv-SE"/>
        </w:rPr>
      </w:pPr>
      <w:r w:rsidRPr="00256BCC">
        <w:rPr>
          <w:lang w:val="sv-SE"/>
        </w:rPr>
        <w:t>Uppvisa korrekt administrering av adrenalin och kortikosteroider</w:t>
      </w:r>
    </w:p>
    <w:p w14:paraId="32FCD7D1" w14:textId="77777777" w:rsidR="00C7444D" w:rsidRPr="00256BCC" w:rsidRDefault="00653009" w:rsidP="00653009">
      <w:pPr>
        <w:pStyle w:val="2"/>
        <w:rPr>
          <w:lang w:val="sv-SE"/>
        </w:rPr>
      </w:pPr>
      <w:r w:rsidRPr="00256BCC">
        <w:rPr>
          <w:lang w:val="sv-SE"/>
        </w:rPr>
        <w:t>Scenarieöversikt</w:t>
      </w:r>
    </w:p>
    <w:p w14:paraId="28F04A10" w14:textId="43EEA6C2" w:rsidR="00892FE8" w:rsidRPr="00256BCC" w:rsidRDefault="00373524">
      <w:pPr>
        <w:rPr>
          <w:lang w:val="sv-SE"/>
        </w:rPr>
      </w:pPr>
      <w:r w:rsidRPr="00256BCC">
        <w:rPr>
          <w:lang w:val="sv-SE"/>
        </w:rPr>
        <w:t>Det här scenariot presenterar en 12 månader gammal pojke med måttlig falsk krupp och feberkramper som en följdsjukdom av influensa. Pojken förs till akutrummet kl. 02:15 av sin pappa efter att ha utvecklat feber med inträde av ökad, skällande hosta, heshet och andningsljud under kvällen. Babyn har andnöd med mild indragning vid inandning och en rinnande näsa samt temperatur på 38,6</w:t>
      </w:r>
      <w:r w:rsidR="00B34DDD" w:rsidRPr="00256BCC">
        <w:rPr>
          <w:vertAlign w:val="superscript"/>
          <w:lang w:val="sv-SE"/>
        </w:rPr>
        <w:t>o</w:t>
      </w:r>
      <w:r w:rsidRPr="00256BCC">
        <w:rPr>
          <w:lang w:val="sv-SE"/>
        </w:rPr>
        <w:t xml:space="preserve"> C. SpO</w:t>
      </w:r>
      <w:r w:rsidR="00892FE8" w:rsidRPr="00256BCC">
        <w:rPr>
          <w:vertAlign w:val="subscript"/>
          <w:lang w:val="sv-SE"/>
        </w:rPr>
        <w:t>2</w:t>
      </w:r>
      <w:r w:rsidRPr="00256BCC">
        <w:rPr>
          <w:lang w:val="sv-SE"/>
        </w:rPr>
        <w:t xml:space="preserve"> är 96 %, hjärtfrekvensen 149/min och andningsfrekvensen 48/min. Hans blodtryck är 83/48 mm Hg.</w:t>
      </w:r>
    </w:p>
    <w:p w14:paraId="25561930" w14:textId="2FFDB12A" w:rsidR="00DA7BCC" w:rsidRPr="00256BCC" w:rsidRDefault="00125D67">
      <w:pPr>
        <w:rPr>
          <w:lang w:val="sv-SE"/>
        </w:rPr>
      </w:pPr>
      <w:r w:rsidRPr="00256BCC">
        <w:rPr>
          <w:lang w:val="sv-SE"/>
        </w:rPr>
        <w:t>3 minuter in i scenariot kommer pojken att få feberkramper som pågår i 2 minuter.</w:t>
      </w:r>
    </w:p>
    <w:p w14:paraId="731103F3" w14:textId="6FD953A4" w:rsidR="00607B26" w:rsidRPr="00256BCC" w:rsidRDefault="0028728B">
      <w:pPr>
        <w:rPr>
          <w:lang w:val="sv-SE"/>
        </w:rPr>
      </w:pPr>
      <w:r w:rsidRPr="00256BCC">
        <w:rPr>
          <w:lang w:val="sv-SE"/>
        </w:rPr>
        <w:t>Deltagarna förväntas använda ett systematiskt tillvägagångssätt i bedömningen av obstruktion av övre luftvägar, känna igen feberkramper och kommunicera på ett lugnande sätt med föräldern. De bör känna igen tecken och symtom på måttlig krupp med svagt sänkt syresaturation och behandla tillståndet med syrgas, adrenalin och kortikosteroider. Vitala tecken kommer att förbättras 5 minuter efter korrekt behandling har getts.</w:t>
      </w:r>
    </w:p>
    <w:p w14:paraId="6F55050A" w14:textId="4D4F9478" w:rsidR="00556679" w:rsidRPr="00256BCC" w:rsidRDefault="009371D3">
      <w:pPr>
        <w:rPr>
          <w:lang w:val="sv-SE"/>
        </w:rPr>
      </w:pPr>
      <w:r w:rsidRPr="00256BCC">
        <w:rPr>
          <w:lang w:val="sv-SE"/>
        </w:rPr>
        <w:t>Deltagarna bör hålla kvar barnet för observation och meddela föräldern barnets tillstånd samt behandlingen.</w:t>
      </w:r>
    </w:p>
    <w:p w14:paraId="771BF4F2" w14:textId="77777777" w:rsidR="00826E6D" w:rsidRPr="00256BCC" w:rsidRDefault="00826E6D" w:rsidP="00826E6D">
      <w:pPr>
        <w:pStyle w:val="2"/>
        <w:rPr>
          <w:lang w:val="sv-SE"/>
        </w:rPr>
      </w:pPr>
      <w:r w:rsidRPr="00256BCC">
        <w:rPr>
          <w:lang w:val="sv-SE"/>
        </w:rPr>
        <w:t>Debriefing</w:t>
      </w:r>
    </w:p>
    <w:p w14:paraId="0690E86B" w14:textId="77777777" w:rsidR="00826E6D" w:rsidRPr="00256BCC" w:rsidRDefault="00826E6D" w:rsidP="00826E6D">
      <w:pPr>
        <w:rPr>
          <w:lang w:val="sv-SE"/>
        </w:rPr>
      </w:pPr>
      <w:r w:rsidRPr="00256BCC">
        <w:rPr>
          <w:lang w:val="sv-SE"/>
        </w:rPr>
        <w:t>När simuleringen är över rekommenderar vi att en handledarledd debriefing görs för att diskutera ämnen relaterade till lärandemålen. Händelseloggen i Session Viewer innehåller förslag på debriefing-frågor. Exempel på centrala diskussionspunkter:</w:t>
      </w:r>
    </w:p>
    <w:p w14:paraId="00311822" w14:textId="77777777" w:rsidR="00D41455" w:rsidRDefault="00D41455" w:rsidP="00D41455">
      <w:pPr>
        <w:pStyle w:val="a3"/>
        <w:numPr>
          <w:ilvl w:val="0"/>
          <w:numId w:val="8"/>
        </w:numPr>
        <w:rPr>
          <w:lang w:val="en-US"/>
        </w:rPr>
      </w:pPr>
      <w:proofErr w:type="spellStart"/>
      <w:r>
        <w:rPr>
          <w:lang w:val="en-US"/>
        </w:rPr>
        <w:t>Olika</w:t>
      </w:r>
      <w:proofErr w:type="spellEnd"/>
      <w:r>
        <w:rPr>
          <w:lang w:val="en-US"/>
        </w:rPr>
        <w:t xml:space="preserve"> </w:t>
      </w:r>
      <w:proofErr w:type="spellStart"/>
      <w:r>
        <w:rPr>
          <w:lang w:val="en-US"/>
        </w:rPr>
        <w:t>stadier</w:t>
      </w:r>
      <w:proofErr w:type="spellEnd"/>
      <w:r>
        <w:rPr>
          <w:lang w:val="en-US"/>
        </w:rPr>
        <w:t xml:space="preserve"> av </w:t>
      </w:r>
      <w:proofErr w:type="spellStart"/>
      <w:r>
        <w:rPr>
          <w:lang w:val="en-US"/>
        </w:rPr>
        <w:t>krupp</w:t>
      </w:r>
      <w:proofErr w:type="spellEnd"/>
    </w:p>
    <w:p w14:paraId="767779DC" w14:textId="77777777" w:rsidR="00D41455" w:rsidRDefault="00D41455" w:rsidP="00D41455">
      <w:pPr>
        <w:pStyle w:val="a3"/>
        <w:numPr>
          <w:ilvl w:val="0"/>
          <w:numId w:val="8"/>
        </w:numPr>
        <w:rPr>
          <w:lang w:val="en-US"/>
        </w:rPr>
      </w:pPr>
      <w:r>
        <w:rPr>
          <w:lang w:val="en-US"/>
        </w:rPr>
        <w:t>Feberkramper i pediatrisk vård</w:t>
      </w:r>
    </w:p>
    <w:p w14:paraId="608ADEE3" w14:textId="77777777" w:rsidR="00D41455" w:rsidRPr="00256BCC" w:rsidRDefault="00D41455" w:rsidP="00D41455">
      <w:pPr>
        <w:pStyle w:val="a3"/>
        <w:numPr>
          <w:ilvl w:val="0"/>
          <w:numId w:val="8"/>
        </w:numPr>
        <w:rPr>
          <w:lang w:val="sv-SE"/>
        </w:rPr>
      </w:pPr>
      <w:r w:rsidRPr="00256BCC">
        <w:rPr>
          <w:lang w:val="sv-SE"/>
        </w:rPr>
        <w:t>Behandling av falsk krupp efter allvarlighetsgrad</w:t>
      </w:r>
    </w:p>
    <w:p w14:paraId="4A959D54" w14:textId="77777777" w:rsidR="00D41455" w:rsidRPr="00167E46" w:rsidRDefault="00D41455" w:rsidP="00D41455">
      <w:pPr>
        <w:pStyle w:val="2"/>
        <w:rPr>
          <w:lang w:val="en-US"/>
        </w:rPr>
      </w:pPr>
      <w:r>
        <w:rPr>
          <w:lang w:val="en-US"/>
        </w:rPr>
        <w:t>Referenser</w:t>
      </w:r>
    </w:p>
    <w:p w14:paraId="63F72B98" w14:textId="3D2F0701" w:rsidR="00826E6D" w:rsidRPr="00544A95" w:rsidRDefault="00D41455">
      <w:pPr>
        <w:rPr>
          <w:lang w:val="en-US"/>
        </w:rPr>
      </w:pPr>
      <w:r w:rsidRPr="00706BF1">
        <w:rPr>
          <w:sz w:val="21"/>
          <w:szCs w:val="21"/>
          <w:lang w:val="en-US"/>
        </w:rPr>
        <w:t>Ian K. Maconochie</w:t>
      </w:r>
      <w:r w:rsidRPr="00706BF1">
        <w:rPr>
          <w:rFonts w:eastAsia="MBCMO F+ MTSY"/>
          <w:sz w:val="21"/>
          <w:szCs w:val="21"/>
          <w:lang w:val="en-US"/>
        </w:rPr>
        <w:t>, Allan R. de Caen, Richard Aickin, Dianne L. Atkins,Dominique Biarent, Anne-Marie Guerguerian, Monica E. Kleinman, David A. Kloeck,Peter A. Meaney, Vinay M. Nadkarni, Kee-Chong Ng, Gabrielle Nuthall, Ameila G. Reis,Naoki Shimizu, James Tibballs, Remigio Veliz Pintos, on behalf of the Pediatric Basic Life Support and Pediatric Advanced Life Support Chapter Collaborators:</w:t>
      </w:r>
      <w:r w:rsidRPr="00706BF1">
        <w:rPr>
          <w:rFonts w:ascii="MBCNG D+ Gulliver SC Os F" w:eastAsia="MBCMO F+ MTSY" w:hAnsi="MBCNG D+ Gulliver SC Os F" w:cs="MBCNG D+ Gulliver SC Os F"/>
          <w:sz w:val="18"/>
          <w:szCs w:val="18"/>
          <w:lang w:val="en-US"/>
        </w:rPr>
        <w:t xml:space="preserve"> </w:t>
      </w:r>
      <w:r>
        <w:rPr>
          <w:lang w:val="en-US"/>
        </w:rPr>
        <w:t xml:space="preserve">2015 International Consensus on Cardiopulmonary Resuscitation and Emergency Cardiovascular Care Science with Treatment Recommendations </w:t>
      </w:r>
      <w:r>
        <w:rPr>
          <w:lang w:val="en"/>
        </w:rPr>
        <w:t>Part 6: Pediatric basic life support and pediatric advanced life support</w:t>
      </w:r>
      <w:r>
        <w:rPr>
          <w:lang w:val="en-US"/>
        </w:rPr>
        <w:t xml:space="preserve">, in </w:t>
      </w:r>
      <w:r w:rsidRPr="00706BF1">
        <w:rPr>
          <w:i/>
          <w:lang w:val="en-US"/>
        </w:rPr>
        <w:t>Resuscitation</w:t>
      </w:r>
      <w:r>
        <w:rPr>
          <w:lang w:val="en-US"/>
        </w:rPr>
        <w:t>, 95 (2015) e147–e168, at</w:t>
      </w:r>
      <w:r w:rsidRPr="00706BF1">
        <w:rPr>
          <w:szCs w:val="22"/>
          <w:lang w:val="en-US"/>
        </w:rPr>
        <w:t xml:space="preserve"> </w:t>
      </w:r>
      <w:hyperlink r:id="rId5" w:history="1">
        <w:r w:rsidRPr="00843360">
          <w:rPr>
            <w:rStyle w:val="af8"/>
            <w:szCs w:val="22"/>
            <w:lang w:val="en-US"/>
          </w:rPr>
          <w:t>http://dx.doi.org/10.1016/j.resuscitation.2015.07.044</w:t>
        </w:r>
      </w:hyperlink>
      <w:r>
        <w:rPr>
          <w:color w:val="0080AC"/>
          <w:szCs w:val="22"/>
          <w:lang w:val="en-US"/>
        </w:rPr>
        <w:t xml:space="preserve"> </w:t>
      </w:r>
      <w:bookmarkStart w:id="0" w:name="_GoBack"/>
      <w:bookmarkEnd w:id="0"/>
    </w:p>
    <w:p w14:paraId="1C5064DA" w14:textId="77777777" w:rsidR="00903E7A" w:rsidRPr="00256BCC" w:rsidRDefault="00903E7A" w:rsidP="00011EA0">
      <w:pPr>
        <w:pStyle w:val="1"/>
        <w:rPr>
          <w:lang w:val="sv-SE"/>
        </w:rPr>
      </w:pPr>
      <w:r w:rsidRPr="00256BCC">
        <w:rPr>
          <w:lang w:val="sv-SE"/>
        </w:rPr>
        <w:lastRenderedPageBreak/>
        <w:t>Installation och förberedelser</w:t>
      </w:r>
    </w:p>
    <w:p w14:paraId="5339B19F" w14:textId="77777777" w:rsidR="00903E7A" w:rsidRPr="00256BCC" w:rsidRDefault="00903E7A" w:rsidP="00B34DDD">
      <w:pPr>
        <w:pStyle w:val="2"/>
        <w:rPr>
          <w:lang w:val="sv-SE"/>
        </w:rPr>
      </w:pPr>
      <w:r w:rsidRPr="00256BCC">
        <w:rPr>
          <w:lang w:val="sv-SE"/>
        </w:rPr>
        <w:t>Utrustning</w:t>
      </w:r>
    </w:p>
    <w:p w14:paraId="676003F7" w14:textId="77777777" w:rsidR="00544A95" w:rsidRPr="00256BCC" w:rsidRDefault="00544A95" w:rsidP="00B34DDD">
      <w:pPr>
        <w:pStyle w:val="2"/>
        <w:rPr>
          <w:lang w:val="sv-SE"/>
        </w:rPr>
        <w:sectPr w:rsidR="00544A95" w:rsidRPr="00256BCC">
          <w:pgSz w:w="11906" w:h="16838"/>
          <w:pgMar w:top="1701" w:right="1134" w:bottom="1701" w:left="1134" w:header="708" w:footer="708" w:gutter="0"/>
          <w:cols w:space="708"/>
          <w:docGrid w:linePitch="360"/>
        </w:sectPr>
      </w:pPr>
    </w:p>
    <w:p w14:paraId="69850773" w14:textId="77777777" w:rsidR="009229CA" w:rsidRPr="00256BCC" w:rsidRDefault="009229CA" w:rsidP="009229CA">
      <w:pPr>
        <w:rPr>
          <w:lang w:val="sv-SE"/>
        </w:rPr>
      </w:pPr>
      <w:r w:rsidRPr="00256BCC">
        <w:rPr>
          <w:lang w:val="sv-SE"/>
        </w:rPr>
        <w:t>Medicinsk utrustning</w:t>
      </w:r>
    </w:p>
    <w:p w14:paraId="2F7BB61F" w14:textId="77777777" w:rsidR="006356A1" w:rsidRPr="00BA3AB0" w:rsidRDefault="009229CA" w:rsidP="006356A1">
      <w:pPr>
        <w:pStyle w:val="a3"/>
        <w:numPr>
          <w:ilvl w:val="0"/>
          <w:numId w:val="2"/>
        </w:numPr>
        <w:rPr>
          <w:lang w:val="en-US"/>
        </w:rPr>
      </w:pPr>
      <w:proofErr w:type="spellStart"/>
      <w:r>
        <w:rPr>
          <w:lang w:val="en-US"/>
        </w:rPr>
        <w:t>Avancerad</w:t>
      </w:r>
      <w:proofErr w:type="spellEnd"/>
      <w:r>
        <w:rPr>
          <w:lang w:val="en-US"/>
        </w:rPr>
        <w:t xml:space="preserve"> </w:t>
      </w:r>
      <w:proofErr w:type="spellStart"/>
      <w:r>
        <w:rPr>
          <w:lang w:val="en-US"/>
        </w:rPr>
        <w:t>luftvägsutrustning</w:t>
      </w:r>
      <w:proofErr w:type="spellEnd"/>
      <w:r>
        <w:rPr>
          <w:lang w:val="en-US"/>
        </w:rPr>
        <w:t xml:space="preserve"> </w:t>
      </w:r>
    </w:p>
    <w:p w14:paraId="380699F4" w14:textId="77777777" w:rsidR="009229CA" w:rsidRPr="00D76389" w:rsidRDefault="009229CA" w:rsidP="006356A1">
      <w:pPr>
        <w:pStyle w:val="a3"/>
        <w:numPr>
          <w:ilvl w:val="0"/>
          <w:numId w:val="2"/>
        </w:numPr>
        <w:rPr>
          <w:lang w:val="en-US"/>
        </w:rPr>
      </w:pPr>
      <w:r>
        <w:rPr>
          <w:lang w:val="en-US"/>
        </w:rPr>
        <w:t>Luftvägshjälpmedel (svalgtuber, nästuber)</w:t>
      </w:r>
    </w:p>
    <w:p w14:paraId="704D058C" w14:textId="77777777" w:rsidR="009229CA" w:rsidRPr="00BA3AB0" w:rsidRDefault="009229CA" w:rsidP="006356A1">
      <w:pPr>
        <w:pStyle w:val="a3"/>
        <w:numPr>
          <w:ilvl w:val="0"/>
          <w:numId w:val="2"/>
        </w:numPr>
        <w:rPr>
          <w:lang w:val="en-US"/>
        </w:rPr>
      </w:pPr>
      <w:r>
        <w:rPr>
          <w:lang w:val="en-US"/>
        </w:rPr>
        <w:t>Andningsballong</w:t>
      </w:r>
    </w:p>
    <w:p w14:paraId="55DAB8E1" w14:textId="77777777" w:rsidR="009229CA" w:rsidRPr="00BA3AB0" w:rsidRDefault="006356A1" w:rsidP="006356A1">
      <w:pPr>
        <w:pStyle w:val="a3"/>
        <w:numPr>
          <w:ilvl w:val="0"/>
          <w:numId w:val="2"/>
        </w:numPr>
        <w:rPr>
          <w:lang w:val="en-US"/>
        </w:rPr>
      </w:pPr>
      <w:r>
        <w:rPr>
          <w:lang w:val="en-US"/>
        </w:rPr>
        <w:t>Blodtrycksmanschett</w:t>
      </w:r>
    </w:p>
    <w:p w14:paraId="42F374AB" w14:textId="77777777" w:rsidR="009229CA" w:rsidRPr="00D76389" w:rsidRDefault="009229CA" w:rsidP="006356A1">
      <w:pPr>
        <w:pStyle w:val="a3"/>
        <w:numPr>
          <w:ilvl w:val="0"/>
          <w:numId w:val="2"/>
        </w:numPr>
        <w:rPr>
          <w:lang w:val="en-US"/>
        </w:rPr>
      </w:pPr>
      <w:r>
        <w:rPr>
          <w:lang w:val="en-US"/>
        </w:rPr>
        <w:t>Färgkodad längdbaserad akuttejp</w:t>
      </w:r>
    </w:p>
    <w:p w14:paraId="10CF914D" w14:textId="77777777" w:rsidR="006356A1" w:rsidRPr="00BA3AB0" w:rsidRDefault="009229CA" w:rsidP="006356A1">
      <w:pPr>
        <w:pStyle w:val="a3"/>
        <w:numPr>
          <w:ilvl w:val="0"/>
          <w:numId w:val="2"/>
        </w:numPr>
        <w:rPr>
          <w:lang w:val="en-US"/>
        </w:rPr>
      </w:pPr>
      <w:r>
        <w:rPr>
          <w:lang w:val="en-US"/>
        </w:rPr>
        <w:t xml:space="preserve">Kontinuerlig kapnografi </w:t>
      </w:r>
    </w:p>
    <w:p w14:paraId="0605EDE6" w14:textId="77777777" w:rsidR="009229CA" w:rsidRPr="00BA3AB0" w:rsidRDefault="00826E6D" w:rsidP="006356A1">
      <w:pPr>
        <w:pStyle w:val="a3"/>
        <w:numPr>
          <w:ilvl w:val="0"/>
          <w:numId w:val="2"/>
        </w:numPr>
        <w:rPr>
          <w:lang w:val="en-US"/>
        </w:rPr>
      </w:pPr>
      <w:r>
        <w:rPr>
          <w:lang w:val="en-US"/>
        </w:rPr>
        <w:t>Defibrillator-pads</w:t>
      </w:r>
    </w:p>
    <w:p w14:paraId="2C844980" w14:textId="77777777" w:rsidR="009229CA" w:rsidRPr="00256BCC" w:rsidRDefault="009229CA" w:rsidP="006356A1">
      <w:pPr>
        <w:pStyle w:val="a3"/>
        <w:numPr>
          <w:ilvl w:val="0"/>
          <w:numId w:val="2"/>
        </w:numPr>
        <w:rPr>
          <w:lang w:val="sv-SE"/>
        </w:rPr>
      </w:pPr>
      <w:r w:rsidRPr="00256BCC">
        <w:rPr>
          <w:lang w:val="sv-SE"/>
        </w:rPr>
        <w:t>Defibrillator/automatisk extern defibrillator (AED)</w:t>
      </w:r>
    </w:p>
    <w:p w14:paraId="6A048F23" w14:textId="77777777" w:rsidR="009229CA" w:rsidRPr="00BA3AB0" w:rsidRDefault="009229CA" w:rsidP="006356A1">
      <w:pPr>
        <w:pStyle w:val="a3"/>
        <w:numPr>
          <w:ilvl w:val="0"/>
          <w:numId w:val="2"/>
        </w:numPr>
        <w:rPr>
          <w:lang w:val="en-US"/>
        </w:rPr>
      </w:pPr>
      <w:proofErr w:type="spellStart"/>
      <w:r>
        <w:rPr>
          <w:lang w:val="en-US"/>
        </w:rPr>
        <w:t>Elektrodkablar</w:t>
      </w:r>
      <w:proofErr w:type="spellEnd"/>
      <w:r>
        <w:rPr>
          <w:lang w:val="en-US"/>
        </w:rPr>
        <w:t xml:space="preserve"> </w:t>
      </w:r>
      <w:proofErr w:type="spellStart"/>
      <w:r>
        <w:rPr>
          <w:lang w:val="en-US"/>
        </w:rPr>
        <w:t>för</w:t>
      </w:r>
      <w:proofErr w:type="spellEnd"/>
      <w:r>
        <w:rPr>
          <w:lang w:val="en-US"/>
        </w:rPr>
        <w:t xml:space="preserve"> EKG</w:t>
      </w:r>
    </w:p>
    <w:p w14:paraId="4BF4112C" w14:textId="77777777" w:rsidR="009229CA" w:rsidRPr="00BA3AB0" w:rsidRDefault="009229CA" w:rsidP="006356A1">
      <w:pPr>
        <w:pStyle w:val="a3"/>
        <w:numPr>
          <w:ilvl w:val="0"/>
          <w:numId w:val="2"/>
        </w:numPr>
        <w:rPr>
          <w:lang w:val="en-US"/>
        </w:rPr>
      </w:pPr>
      <w:r>
        <w:rPr>
          <w:lang w:val="en-US"/>
        </w:rPr>
        <w:t>Allmänt material för läkemedelsadministrering</w:t>
      </w:r>
    </w:p>
    <w:p w14:paraId="6D43AE8E" w14:textId="77777777" w:rsidR="009229CA" w:rsidRPr="00BA3AB0" w:rsidRDefault="009229CA" w:rsidP="006356A1">
      <w:pPr>
        <w:pStyle w:val="a3"/>
        <w:numPr>
          <w:ilvl w:val="0"/>
          <w:numId w:val="2"/>
        </w:numPr>
        <w:rPr>
          <w:lang w:val="en-US"/>
        </w:rPr>
      </w:pPr>
      <w:r>
        <w:rPr>
          <w:lang w:val="en-US"/>
        </w:rPr>
        <w:t>Glukometer</w:t>
      </w:r>
    </w:p>
    <w:p w14:paraId="588C7B2A" w14:textId="77777777" w:rsidR="009229CA" w:rsidRPr="00BA3AB0" w:rsidRDefault="009229CA" w:rsidP="006356A1">
      <w:pPr>
        <w:pStyle w:val="a3"/>
        <w:numPr>
          <w:ilvl w:val="0"/>
          <w:numId w:val="2"/>
        </w:numPr>
        <w:rPr>
          <w:lang w:val="en-US"/>
        </w:rPr>
      </w:pPr>
      <w:r>
        <w:rPr>
          <w:lang w:val="en-US"/>
        </w:rPr>
        <w:t>Infusionspump och slangar</w:t>
      </w:r>
    </w:p>
    <w:p w14:paraId="205DE495" w14:textId="77777777" w:rsidR="009229CA" w:rsidRPr="00BA3AB0" w:rsidRDefault="009229CA" w:rsidP="006356A1">
      <w:pPr>
        <w:pStyle w:val="a3"/>
        <w:numPr>
          <w:ilvl w:val="0"/>
          <w:numId w:val="2"/>
        </w:numPr>
        <w:rPr>
          <w:lang w:val="en-US"/>
        </w:rPr>
      </w:pPr>
      <w:r>
        <w:rPr>
          <w:lang w:val="en-US"/>
        </w:rPr>
        <w:t>Material för intravenös/-osseös behandling</w:t>
      </w:r>
    </w:p>
    <w:p w14:paraId="4D16F84D" w14:textId="77777777" w:rsidR="009229CA" w:rsidRPr="00BA3AB0" w:rsidRDefault="009229CA" w:rsidP="006356A1">
      <w:pPr>
        <w:pStyle w:val="a3"/>
        <w:numPr>
          <w:ilvl w:val="0"/>
          <w:numId w:val="2"/>
        </w:numPr>
        <w:rPr>
          <w:lang w:val="en-US"/>
        </w:rPr>
      </w:pPr>
      <w:r>
        <w:rPr>
          <w:lang w:val="en-US"/>
        </w:rPr>
        <w:t>Anordningar för syrgastillförsel</w:t>
      </w:r>
    </w:p>
    <w:p w14:paraId="05408974" w14:textId="77777777" w:rsidR="009229CA" w:rsidRPr="00BA3AB0" w:rsidRDefault="009229CA" w:rsidP="006356A1">
      <w:pPr>
        <w:pStyle w:val="a3"/>
        <w:numPr>
          <w:ilvl w:val="0"/>
          <w:numId w:val="2"/>
        </w:numPr>
        <w:rPr>
          <w:lang w:val="en-US"/>
        </w:rPr>
      </w:pPr>
      <w:r>
        <w:rPr>
          <w:lang w:val="en-US"/>
        </w:rPr>
        <w:t>Källa till syrgastillförsel</w:t>
      </w:r>
    </w:p>
    <w:p w14:paraId="17E5D4B3" w14:textId="77777777" w:rsidR="009229CA" w:rsidRPr="00BA3AB0" w:rsidRDefault="006356A1" w:rsidP="006356A1">
      <w:pPr>
        <w:pStyle w:val="a3"/>
        <w:numPr>
          <w:ilvl w:val="0"/>
          <w:numId w:val="2"/>
        </w:numPr>
        <w:rPr>
          <w:lang w:val="en-US"/>
        </w:rPr>
      </w:pPr>
      <w:r>
        <w:rPr>
          <w:lang w:val="en-US"/>
        </w:rPr>
        <w:t>Pulsoximeterprobe</w:t>
      </w:r>
    </w:p>
    <w:p w14:paraId="671D9B49" w14:textId="77777777" w:rsidR="009229CA" w:rsidRPr="00BA3AB0" w:rsidRDefault="009229CA" w:rsidP="006356A1">
      <w:pPr>
        <w:pStyle w:val="a3"/>
        <w:numPr>
          <w:ilvl w:val="0"/>
          <w:numId w:val="2"/>
        </w:numPr>
        <w:rPr>
          <w:lang w:val="en-US"/>
        </w:rPr>
      </w:pPr>
      <w:r>
        <w:rPr>
          <w:lang w:val="en-US"/>
        </w:rPr>
        <w:t>Nebulisator för inhalation</w:t>
      </w:r>
    </w:p>
    <w:p w14:paraId="75DB2B90" w14:textId="77777777" w:rsidR="009229CA" w:rsidRPr="00BA3AB0" w:rsidRDefault="009229CA" w:rsidP="006356A1">
      <w:pPr>
        <w:pStyle w:val="a3"/>
        <w:numPr>
          <w:ilvl w:val="0"/>
          <w:numId w:val="2"/>
        </w:numPr>
        <w:rPr>
          <w:lang w:val="en-US"/>
        </w:rPr>
      </w:pPr>
      <w:r>
        <w:rPr>
          <w:lang w:val="en-US"/>
        </w:rPr>
        <w:t>Stetoskop</w:t>
      </w:r>
    </w:p>
    <w:p w14:paraId="742330AA" w14:textId="77777777" w:rsidR="009229CA" w:rsidRPr="00256BCC" w:rsidRDefault="009229CA" w:rsidP="006356A1">
      <w:pPr>
        <w:pStyle w:val="a3"/>
        <w:numPr>
          <w:ilvl w:val="0"/>
          <w:numId w:val="2"/>
        </w:numPr>
        <w:rPr>
          <w:lang w:val="sv-SE"/>
        </w:rPr>
      </w:pPr>
      <w:r w:rsidRPr="00256BCC">
        <w:rPr>
          <w:lang w:val="sv-SE"/>
        </w:rPr>
        <w:t>Suganordning, slangar, sugkateter (tonsillsspets) och behållare</w:t>
      </w:r>
    </w:p>
    <w:p w14:paraId="050EE59E" w14:textId="77777777" w:rsidR="009229CA" w:rsidRPr="00BA3AB0" w:rsidRDefault="009229CA" w:rsidP="006356A1">
      <w:pPr>
        <w:pStyle w:val="a3"/>
        <w:numPr>
          <w:ilvl w:val="0"/>
          <w:numId w:val="2"/>
        </w:numPr>
        <w:rPr>
          <w:lang w:val="en-US"/>
        </w:rPr>
      </w:pPr>
      <w:proofErr w:type="spellStart"/>
      <w:r>
        <w:rPr>
          <w:lang w:val="en-US"/>
        </w:rPr>
        <w:t>Termometer</w:t>
      </w:r>
      <w:proofErr w:type="spellEnd"/>
    </w:p>
    <w:p w14:paraId="278B9B9E" w14:textId="77777777" w:rsidR="009229CA" w:rsidRPr="00BA3AB0" w:rsidRDefault="009229CA" w:rsidP="006356A1">
      <w:pPr>
        <w:pStyle w:val="a3"/>
        <w:numPr>
          <w:ilvl w:val="0"/>
          <w:numId w:val="2"/>
        </w:numPr>
        <w:rPr>
          <w:lang w:val="en-US"/>
        </w:rPr>
      </w:pPr>
      <w:r>
        <w:rPr>
          <w:lang w:val="en-US"/>
        </w:rPr>
        <w:t>Allmän säkerhetsutrustning</w:t>
      </w:r>
    </w:p>
    <w:p w14:paraId="22FE3B8A" w14:textId="77777777" w:rsidR="006356A1" w:rsidRPr="00BA3AB0" w:rsidRDefault="006356A1" w:rsidP="009229CA">
      <w:pPr>
        <w:rPr>
          <w:lang w:val="en-US"/>
        </w:rPr>
      </w:pPr>
    </w:p>
    <w:p w14:paraId="0E3ECF57" w14:textId="77777777" w:rsidR="007A7735" w:rsidRPr="00BA3AB0" w:rsidRDefault="007A7735" w:rsidP="007A7735">
      <w:pPr>
        <w:rPr>
          <w:lang w:val="en-US"/>
        </w:rPr>
      </w:pPr>
      <w:r>
        <w:rPr>
          <w:lang w:val="en-US"/>
        </w:rPr>
        <w:t>Läkemedel och vätskor:</w:t>
      </w:r>
    </w:p>
    <w:p w14:paraId="1AA4E48B" w14:textId="77777777" w:rsidR="007A7735" w:rsidRPr="00BA3AB0" w:rsidRDefault="007A7735" w:rsidP="00011EA0">
      <w:pPr>
        <w:pStyle w:val="a3"/>
        <w:numPr>
          <w:ilvl w:val="0"/>
          <w:numId w:val="5"/>
        </w:numPr>
        <w:rPr>
          <w:lang w:val="en-US"/>
        </w:rPr>
      </w:pPr>
      <w:r>
        <w:rPr>
          <w:lang w:val="en-US"/>
        </w:rPr>
        <w:t>Albuterol</w:t>
      </w:r>
    </w:p>
    <w:p w14:paraId="42E07B38" w14:textId="77777777" w:rsidR="007A7735" w:rsidRPr="00BA3AB0" w:rsidRDefault="007A7735" w:rsidP="00011EA0">
      <w:pPr>
        <w:pStyle w:val="a3"/>
        <w:numPr>
          <w:ilvl w:val="0"/>
          <w:numId w:val="5"/>
        </w:numPr>
        <w:rPr>
          <w:lang w:val="en-US"/>
        </w:rPr>
      </w:pPr>
      <w:r>
        <w:rPr>
          <w:lang w:val="en-US"/>
        </w:rPr>
        <w:t>Antibiotika</w:t>
      </w:r>
    </w:p>
    <w:p w14:paraId="38E3DB33" w14:textId="77777777" w:rsidR="007A7735" w:rsidRPr="00BA3AB0" w:rsidRDefault="007A7735" w:rsidP="00011EA0">
      <w:pPr>
        <w:pStyle w:val="a3"/>
        <w:numPr>
          <w:ilvl w:val="0"/>
          <w:numId w:val="5"/>
        </w:numPr>
        <w:rPr>
          <w:lang w:val="en-US"/>
        </w:rPr>
      </w:pPr>
      <w:r>
        <w:rPr>
          <w:lang w:val="en-US"/>
        </w:rPr>
        <w:t>Kortikosteroider</w:t>
      </w:r>
    </w:p>
    <w:p w14:paraId="185D14C9" w14:textId="77777777" w:rsidR="007A7735" w:rsidRPr="00BA3AB0" w:rsidRDefault="007A7735" w:rsidP="00011EA0">
      <w:pPr>
        <w:pStyle w:val="a3"/>
        <w:numPr>
          <w:ilvl w:val="0"/>
          <w:numId w:val="5"/>
        </w:numPr>
        <w:rPr>
          <w:lang w:val="en-US"/>
        </w:rPr>
      </w:pPr>
      <w:r>
        <w:rPr>
          <w:lang w:val="en-US"/>
        </w:rPr>
        <w:t>Adrenalin</w:t>
      </w:r>
    </w:p>
    <w:p w14:paraId="45F33404" w14:textId="77777777" w:rsidR="007A7735" w:rsidRPr="00BA3AB0" w:rsidRDefault="007A7735" w:rsidP="00011EA0">
      <w:pPr>
        <w:pStyle w:val="a3"/>
        <w:numPr>
          <w:ilvl w:val="0"/>
          <w:numId w:val="5"/>
        </w:numPr>
        <w:rPr>
          <w:lang w:val="en-US"/>
        </w:rPr>
      </w:pPr>
      <w:r>
        <w:rPr>
          <w:lang w:val="en-US"/>
        </w:rPr>
        <w:t>Hypertonisk saltlösning</w:t>
      </w:r>
    </w:p>
    <w:p w14:paraId="1E1F64DB" w14:textId="77777777" w:rsidR="007A7735" w:rsidRPr="00D76389" w:rsidRDefault="007A7735" w:rsidP="00011EA0">
      <w:pPr>
        <w:pStyle w:val="a3"/>
        <w:numPr>
          <w:ilvl w:val="0"/>
          <w:numId w:val="5"/>
        </w:numPr>
        <w:rPr>
          <w:lang w:val="en-US"/>
        </w:rPr>
      </w:pPr>
      <w:r>
        <w:rPr>
          <w:lang w:val="en-US"/>
        </w:rPr>
        <w:t>Ipratropium</w:t>
      </w:r>
    </w:p>
    <w:p w14:paraId="356CF283" w14:textId="77777777" w:rsidR="007A7735" w:rsidRPr="00D76389" w:rsidRDefault="007A7735" w:rsidP="00011EA0">
      <w:pPr>
        <w:pStyle w:val="a3"/>
        <w:numPr>
          <w:ilvl w:val="0"/>
          <w:numId w:val="5"/>
        </w:numPr>
        <w:rPr>
          <w:lang w:val="en-US"/>
        </w:rPr>
      </w:pPr>
      <w:r>
        <w:rPr>
          <w:lang w:val="en-US"/>
        </w:rPr>
        <w:t>Ringer-laktat</w:t>
      </w:r>
    </w:p>
    <w:p w14:paraId="2FA053F9" w14:textId="77777777" w:rsidR="007A7735" w:rsidRPr="00D76389" w:rsidRDefault="007A7735" w:rsidP="00011EA0">
      <w:pPr>
        <w:pStyle w:val="a3"/>
        <w:numPr>
          <w:ilvl w:val="0"/>
          <w:numId w:val="5"/>
        </w:numPr>
        <w:rPr>
          <w:lang w:val="en-US"/>
        </w:rPr>
      </w:pPr>
      <w:r>
        <w:rPr>
          <w:lang w:val="en-US"/>
        </w:rPr>
        <w:t>Magnesiumsulfat</w:t>
      </w:r>
    </w:p>
    <w:p w14:paraId="34C23CC4" w14:textId="77777777" w:rsidR="007A7735" w:rsidRPr="00D76389" w:rsidRDefault="007A7735" w:rsidP="00011EA0">
      <w:pPr>
        <w:pStyle w:val="a3"/>
        <w:numPr>
          <w:ilvl w:val="0"/>
          <w:numId w:val="5"/>
        </w:numPr>
        <w:rPr>
          <w:lang w:val="en-US"/>
        </w:rPr>
      </w:pPr>
      <w:r>
        <w:rPr>
          <w:lang w:val="en-US"/>
        </w:rPr>
        <w:t>Mannitol</w:t>
      </w:r>
    </w:p>
    <w:p w14:paraId="1AA205B8" w14:textId="77777777" w:rsidR="007A7735" w:rsidRPr="00D76389" w:rsidRDefault="007A7735" w:rsidP="00011EA0">
      <w:pPr>
        <w:pStyle w:val="a3"/>
        <w:numPr>
          <w:ilvl w:val="0"/>
          <w:numId w:val="5"/>
        </w:numPr>
        <w:rPr>
          <w:lang w:val="en-US"/>
        </w:rPr>
      </w:pPr>
      <w:r>
        <w:rPr>
          <w:lang w:val="en-US"/>
        </w:rPr>
        <w:t>Naloxon</w:t>
      </w:r>
    </w:p>
    <w:p w14:paraId="54C22781" w14:textId="77777777" w:rsidR="007A7735" w:rsidRPr="00D76389" w:rsidRDefault="007A7735" w:rsidP="00011EA0">
      <w:pPr>
        <w:pStyle w:val="a3"/>
        <w:numPr>
          <w:ilvl w:val="0"/>
          <w:numId w:val="5"/>
        </w:numPr>
        <w:rPr>
          <w:lang w:val="en-US"/>
        </w:rPr>
      </w:pPr>
      <w:r>
        <w:rPr>
          <w:lang w:val="en-US"/>
        </w:rPr>
        <w:t>Normal saltlösning</w:t>
      </w:r>
    </w:p>
    <w:p w14:paraId="37725A87" w14:textId="77777777" w:rsidR="007A7735" w:rsidRPr="00D76389" w:rsidRDefault="007A7735" w:rsidP="00011EA0">
      <w:pPr>
        <w:pStyle w:val="a3"/>
        <w:numPr>
          <w:ilvl w:val="0"/>
          <w:numId w:val="5"/>
        </w:numPr>
        <w:rPr>
          <w:lang w:val="en-US"/>
        </w:rPr>
      </w:pPr>
      <w:r>
        <w:rPr>
          <w:lang w:val="en-US"/>
        </w:rPr>
        <w:t>Racepinefrin</w:t>
      </w:r>
    </w:p>
    <w:p w14:paraId="3907BEA4" w14:textId="77777777" w:rsidR="007A7735" w:rsidRPr="00D76389" w:rsidRDefault="007A7735" w:rsidP="00011EA0">
      <w:pPr>
        <w:pStyle w:val="a3"/>
        <w:numPr>
          <w:ilvl w:val="0"/>
          <w:numId w:val="5"/>
        </w:numPr>
        <w:rPr>
          <w:lang w:val="en-US"/>
        </w:rPr>
      </w:pPr>
      <w:r>
        <w:rPr>
          <w:lang w:val="en-US"/>
        </w:rPr>
        <w:t>Terbutalin</w:t>
      </w:r>
    </w:p>
    <w:p w14:paraId="79296BFF" w14:textId="77777777" w:rsidR="007A7735" w:rsidRPr="00256BCC" w:rsidRDefault="007A7735" w:rsidP="00011EA0">
      <w:pPr>
        <w:pStyle w:val="a3"/>
        <w:numPr>
          <w:ilvl w:val="0"/>
          <w:numId w:val="5"/>
        </w:numPr>
        <w:rPr>
          <w:lang w:val="sv-SE"/>
        </w:rPr>
      </w:pPr>
      <w:r w:rsidRPr="00256BCC">
        <w:rPr>
          <w:lang w:val="sv-SE"/>
        </w:rPr>
        <w:t>Medicinering vid RSI (Rapid sequence intubation – snabb intubation med hjälp av läkemedel)</w:t>
      </w:r>
    </w:p>
    <w:p w14:paraId="45210E59" w14:textId="77777777" w:rsidR="007A7735" w:rsidRPr="00D76389" w:rsidRDefault="007A7735" w:rsidP="00011EA0">
      <w:pPr>
        <w:pStyle w:val="a3"/>
        <w:numPr>
          <w:ilvl w:val="0"/>
          <w:numId w:val="5"/>
        </w:numPr>
        <w:rPr>
          <w:lang w:val="en-US"/>
        </w:rPr>
      </w:pPr>
      <w:proofErr w:type="spellStart"/>
      <w:r>
        <w:rPr>
          <w:lang w:val="en-US"/>
        </w:rPr>
        <w:t>Sedativa</w:t>
      </w:r>
      <w:proofErr w:type="spellEnd"/>
      <w:r>
        <w:rPr>
          <w:lang w:val="en-US"/>
        </w:rPr>
        <w:t>/</w:t>
      </w:r>
      <w:proofErr w:type="spellStart"/>
      <w:r>
        <w:rPr>
          <w:lang w:val="en-US"/>
        </w:rPr>
        <w:t>analgetika</w:t>
      </w:r>
      <w:proofErr w:type="spellEnd"/>
    </w:p>
    <w:p w14:paraId="203037C9" w14:textId="77777777" w:rsidR="00544A95" w:rsidRPr="00D76389" w:rsidRDefault="00544A95" w:rsidP="007A7735">
      <w:pPr>
        <w:rPr>
          <w:lang w:val="en-US"/>
        </w:rPr>
      </w:pPr>
    </w:p>
    <w:p w14:paraId="74D8F07C" w14:textId="77777777" w:rsidR="00011EA0" w:rsidRPr="00D76389" w:rsidRDefault="00011EA0" w:rsidP="007A7735">
      <w:pPr>
        <w:rPr>
          <w:lang w:val="en-US"/>
        </w:rPr>
      </w:pPr>
      <w:r>
        <w:rPr>
          <w:lang w:val="en-US"/>
        </w:rPr>
        <w:t>Rekvisita:</w:t>
      </w:r>
    </w:p>
    <w:p w14:paraId="418EB66A" w14:textId="77777777" w:rsidR="003B5142" w:rsidRPr="00D76389" w:rsidRDefault="003B5142" w:rsidP="00011EA0">
      <w:pPr>
        <w:pStyle w:val="a3"/>
        <w:numPr>
          <w:ilvl w:val="0"/>
          <w:numId w:val="7"/>
        </w:numPr>
        <w:rPr>
          <w:lang w:val="en-US"/>
        </w:rPr>
      </w:pPr>
      <w:r>
        <w:rPr>
          <w:lang w:val="en-US"/>
        </w:rPr>
        <w:t>Babysäng</w:t>
      </w:r>
    </w:p>
    <w:p w14:paraId="1AF8D39B" w14:textId="77777777" w:rsidR="00011EA0" w:rsidRPr="00256BCC" w:rsidRDefault="00011EA0" w:rsidP="00011EA0">
      <w:pPr>
        <w:pStyle w:val="a3"/>
        <w:numPr>
          <w:ilvl w:val="0"/>
          <w:numId w:val="7"/>
        </w:numPr>
        <w:rPr>
          <w:lang w:val="sv-SE"/>
        </w:rPr>
        <w:sectPr w:rsidR="00011EA0" w:rsidRPr="00256BCC" w:rsidSect="00544A95">
          <w:type w:val="continuous"/>
          <w:pgSz w:w="11906" w:h="16838"/>
          <w:pgMar w:top="1701" w:right="1134" w:bottom="1701" w:left="1134" w:header="708" w:footer="708" w:gutter="0"/>
          <w:cols w:num="2" w:space="708"/>
          <w:docGrid w:linePitch="360"/>
        </w:sectPr>
      </w:pPr>
      <w:r w:rsidRPr="00256BCC">
        <w:rPr>
          <w:lang w:val="sv-SE"/>
        </w:rPr>
        <w:t>Kläder och blöja för en baby</w:t>
      </w:r>
    </w:p>
    <w:p w14:paraId="56DAA5A4" w14:textId="77777777" w:rsidR="00011EA0" w:rsidRPr="00011EA0" w:rsidRDefault="00011EA0" w:rsidP="00011EA0">
      <w:pPr>
        <w:pStyle w:val="2"/>
        <w:rPr>
          <w:lang w:val="en-US"/>
        </w:rPr>
      </w:pPr>
      <w:r>
        <w:rPr>
          <w:lang w:val="en-US"/>
        </w:rPr>
        <w:t>Förberedelser inför simuleringen</w:t>
      </w:r>
    </w:p>
    <w:p w14:paraId="1D117798" w14:textId="60910F60" w:rsidR="00011EA0" w:rsidRPr="00256BCC" w:rsidRDefault="00011EA0" w:rsidP="00011EA0">
      <w:pPr>
        <w:pStyle w:val="a3"/>
        <w:numPr>
          <w:ilvl w:val="0"/>
          <w:numId w:val="4"/>
        </w:numPr>
        <w:rPr>
          <w:lang w:val="sv-SE"/>
        </w:rPr>
      </w:pPr>
      <w:r w:rsidRPr="00256BCC">
        <w:rPr>
          <w:szCs w:val="22"/>
          <w:lang w:val="sv-SE"/>
        </w:rPr>
        <w:t>Inred rummet så att det ser ut som ett normalt akutrum med all utrustning på plats och patientövervakningen ansluten till LLEAP eller SimPad</w:t>
      </w:r>
    </w:p>
    <w:p w14:paraId="4225D517" w14:textId="77777777" w:rsidR="00011EA0" w:rsidRPr="00256BCC" w:rsidRDefault="00011EA0" w:rsidP="00011EA0">
      <w:pPr>
        <w:pStyle w:val="a3"/>
        <w:numPr>
          <w:ilvl w:val="0"/>
          <w:numId w:val="4"/>
        </w:numPr>
        <w:rPr>
          <w:szCs w:val="22"/>
          <w:lang w:val="sv-SE"/>
        </w:rPr>
      </w:pPr>
      <w:r w:rsidRPr="00256BCC">
        <w:rPr>
          <w:szCs w:val="22"/>
          <w:lang w:val="sv-SE"/>
        </w:rPr>
        <w:t xml:space="preserve"> Sätt på simulatordockan kläder och en torr blöja och placera dockan i förälderns famn.</w:t>
      </w:r>
    </w:p>
    <w:p w14:paraId="406CA926" w14:textId="77777777" w:rsidR="00544A95" w:rsidRPr="00256BCC" w:rsidRDefault="00544A95" w:rsidP="00544A95">
      <w:pPr>
        <w:pStyle w:val="2"/>
        <w:rPr>
          <w:lang w:val="sv-SE"/>
        </w:rPr>
      </w:pPr>
      <w:r w:rsidRPr="00256BCC">
        <w:rPr>
          <w:lang w:val="sv-SE"/>
        </w:rPr>
        <w:t>Deltagarinformation</w:t>
      </w:r>
    </w:p>
    <w:p w14:paraId="23A1EFD2" w14:textId="3580342C" w:rsidR="00776335" w:rsidRPr="00256BCC" w:rsidRDefault="00776335" w:rsidP="00776335">
      <w:pPr>
        <w:rPr>
          <w:i/>
          <w:szCs w:val="22"/>
          <w:lang w:val="sv-SE"/>
        </w:rPr>
      </w:pPr>
      <w:r w:rsidRPr="00256BCC">
        <w:rPr>
          <w:i/>
          <w:szCs w:val="22"/>
          <w:lang w:val="sv-SE"/>
        </w:rPr>
        <w:t>Deltagarorienteringen ska läsas upp högt för deltagarna innan simuleringen startar.</w:t>
      </w:r>
    </w:p>
    <w:p w14:paraId="167A1D0A" w14:textId="77777777" w:rsidR="00776335" w:rsidRPr="00256BCC" w:rsidRDefault="00776335" w:rsidP="00776335">
      <w:pPr>
        <w:rPr>
          <w:lang w:val="sv-SE"/>
        </w:rPr>
      </w:pPr>
      <w:r w:rsidRPr="00256BCC">
        <w:rPr>
          <w:lang w:val="sv-SE"/>
        </w:rPr>
        <w:t xml:space="preserve">Akutrummet, kl 02.15 </w:t>
      </w:r>
    </w:p>
    <w:p w14:paraId="65B8C2A0" w14:textId="32A9AFAC" w:rsidR="00544A95" w:rsidRPr="00256BCC" w:rsidRDefault="00544A95" w:rsidP="00544A95">
      <w:pPr>
        <w:rPr>
          <w:lang w:val="sv-SE"/>
        </w:rPr>
      </w:pPr>
      <w:r w:rsidRPr="00256BCC">
        <w:rPr>
          <w:lang w:val="sv-SE"/>
        </w:rPr>
        <w:t>En 12 månader gammal pojke har ankommit med sin pappa efter att ha utvecklat feber med inträdande av en ökad, skällande hosta och heshet under kvällen. Han var förkyld med lite feber och rinnande näsa igår. Hemma har hans äldre syster som är 6 år influensa, och föräldrarna blev nervösa efter att pojkens andningsljud började låta allt högre och han verkade bli allt sämre. Hemma hade han en temperatur på cirka 38</w:t>
      </w:r>
      <w:r w:rsidR="00B34DDD" w:rsidRPr="00256BCC">
        <w:rPr>
          <w:vertAlign w:val="superscript"/>
          <w:lang w:val="sv-SE"/>
        </w:rPr>
        <w:t>o</w:t>
      </w:r>
      <w:r w:rsidRPr="00256BCC">
        <w:rPr>
          <w:lang w:val="sv-SE"/>
        </w:rPr>
        <w:t xml:space="preserve"> C. Gå för att träffa patienten!</w:t>
      </w:r>
    </w:p>
    <w:p w14:paraId="7C0F6497" w14:textId="1E5AD09F" w:rsidR="00D61F8D" w:rsidRPr="00256BCC" w:rsidRDefault="00F177D9" w:rsidP="00544A95">
      <w:pPr>
        <w:rPr>
          <w:lang w:val="sv-SE"/>
        </w:rPr>
      </w:pPr>
      <w:r w:rsidRPr="00256BCC">
        <w:rPr>
          <w:rFonts w:eastAsiaTheme="minorHAnsi"/>
          <w:lang w:val="sv-SE"/>
        </w:rPr>
        <w:t>Innan simuleringen startar, orientera dig i simuleringsrummet och sätt dig in i den tillgängliga utrustningen.</w:t>
      </w:r>
    </w:p>
    <w:p w14:paraId="7592E758" w14:textId="77777777" w:rsidR="00D61F8D" w:rsidRPr="00256BCC" w:rsidRDefault="00D61F8D" w:rsidP="00D61F8D">
      <w:pPr>
        <w:pStyle w:val="1"/>
        <w:rPr>
          <w:lang w:val="sv-SE"/>
        </w:rPr>
      </w:pPr>
      <w:r w:rsidRPr="00256BCC">
        <w:rPr>
          <w:lang w:val="sv-SE"/>
        </w:rPr>
        <w:lastRenderedPageBreak/>
        <w:t>Anpassning av scenariot</w:t>
      </w:r>
    </w:p>
    <w:p w14:paraId="1FC209CA" w14:textId="77777777" w:rsidR="00D61F8D" w:rsidRPr="00256BCC" w:rsidRDefault="00D61F8D" w:rsidP="00D61F8D">
      <w:pPr>
        <w:rPr>
          <w:lang w:val="sv-SE"/>
        </w:rPr>
      </w:pPr>
      <w:r w:rsidRPr="00256BCC">
        <w:rPr>
          <w:lang w:val="sv-SE"/>
        </w:rPr>
        <w:t>Det här scenariot kan utgöra grunden till nya scenarion med andra eller ytterligare lärandemål. Om du ändrar ett befintligt scenario ska du noga överväga vilka moment du förväntar dig att deltagarna ska visa upp, samt vilka förändringar du behöver göra av lärandemål, scenariots händelseförlopp, programmering och stödmaterial. Det är dock ett snabbt sätt att utvidga ditt bibliotek av scenarion, eftersom du kan återanvända mycket av scenariots befintliga patientinformation, programmering och stödmaterial.</w:t>
      </w:r>
    </w:p>
    <w:p w14:paraId="71FE56BB" w14:textId="77777777" w:rsidR="00D61F8D" w:rsidRPr="00256BCC" w:rsidRDefault="00D61F8D" w:rsidP="00D61F8D">
      <w:pPr>
        <w:rPr>
          <w:lang w:val="sv-SE"/>
        </w:rPr>
      </w:pPr>
      <w:r w:rsidRPr="00256BCC">
        <w:rPr>
          <w:lang w:val="sv-SE"/>
        </w:rPr>
        <w:t>Som inspiration följer några förslag på hur det här scenariot kan anpassas:</w:t>
      </w:r>
    </w:p>
    <w:tbl>
      <w:tblPr>
        <w:tblStyle w:val="af7"/>
        <w:tblW w:w="0" w:type="auto"/>
        <w:tblLook w:val="04A0" w:firstRow="1" w:lastRow="0" w:firstColumn="1" w:lastColumn="0" w:noHBand="0" w:noVBand="1"/>
      </w:tblPr>
      <w:tblGrid>
        <w:gridCol w:w="2547"/>
        <w:gridCol w:w="7081"/>
      </w:tblGrid>
      <w:tr w:rsidR="00D61F8D" w:rsidRPr="00167E46" w14:paraId="43CA13F5" w14:textId="77777777" w:rsidTr="001E1C9C">
        <w:tc>
          <w:tcPr>
            <w:tcW w:w="2547" w:type="dxa"/>
            <w:tcBorders>
              <w:left w:val="nil"/>
              <w:bottom w:val="single" w:sz="4" w:space="0" w:color="auto"/>
              <w:right w:val="nil"/>
            </w:tcBorders>
          </w:tcPr>
          <w:p w14:paraId="455247A8" w14:textId="77777777" w:rsidR="00D61F8D" w:rsidRPr="00167E46" w:rsidRDefault="00D61F8D" w:rsidP="001E1C9C">
            <w:pPr>
              <w:spacing w:before="0"/>
              <w:rPr>
                <w:b/>
              </w:rPr>
            </w:pPr>
            <w:r>
              <w:rPr>
                <w:b/>
              </w:rPr>
              <w:t xml:space="preserve">Nya </w:t>
            </w:r>
            <w:proofErr w:type="spellStart"/>
            <w:r>
              <w:rPr>
                <w:b/>
              </w:rPr>
              <w:t>lärandemål</w:t>
            </w:r>
            <w:proofErr w:type="spellEnd"/>
          </w:p>
        </w:tc>
        <w:tc>
          <w:tcPr>
            <w:tcW w:w="7081" w:type="dxa"/>
            <w:tcBorders>
              <w:left w:val="nil"/>
              <w:bottom w:val="single" w:sz="4" w:space="0" w:color="auto"/>
              <w:right w:val="nil"/>
            </w:tcBorders>
          </w:tcPr>
          <w:p w14:paraId="0093DE76" w14:textId="77777777" w:rsidR="00D61F8D" w:rsidRPr="00167E46" w:rsidRDefault="00D61F8D" w:rsidP="001E1C9C">
            <w:pPr>
              <w:spacing w:before="0"/>
              <w:rPr>
                <w:b/>
              </w:rPr>
            </w:pPr>
            <w:r>
              <w:rPr>
                <w:b/>
              </w:rPr>
              <w:t>Ändringar av scenariot</w:t>
            </w:r>
          </w:p>
        </w:tc>
      </w:tr>
      <w:tr w:rsidR="00D61F8D" w:rsidRPr="00E3416B" w14:paraId="011880F7" w14:textId="77777777" w:rsidTr="001E1C9C">
        <w:tc>
          <w:tcPr>
            <w:tcW w:w="2547" w:type="dxa"/>
            <w:tcBorders>
              <w:left w:val="nil"/>
              <w:bottom w:val="single" w:sz="4" w:space="0" w:color="auto"/>
              <w:right w:val="nil"/>
            </w:tcBorders>
          </w:tcPr>
          <w:p w14:paraId="3A6C7599" w14:textId="77777777" w:rsidR="00D61F8D" w:rsidRPr="00167E46" w:rsidRDefault="00D61F8D" w:rsidP="001E1C9C">
            <w:pPr>
              <w:spacing w:before="0"/>
            </w:pPr>
          </w:p>
        </w:tc>
        <w:tc>
          <w:tcPr>
            <w:tcW w:w="7081" w:type="dxa"/>
            <w:tcBorders>
              <w:left w:val="nil"/>
              <w:bottom w:val="single" w:sz="4" w:space="0" w:color="auto"/>
              <w:right w:val="nil"/>
            </w:tcBorders>
          </w:tcPr>
          <w:p w14:paraId="6DE83A7B" w14:textId="77777777" w:rsidR="00D61F8D" w:rsidRPr="00167E46" w:rsidRDefault="00D61F8D" w:rsidP="001E1C9C">
            <w:pPr>
              <w:spacing w:before="0" w:after="120"/>
            </w:pPr>
          </w:p>
        </w:tc>
      </w:tr>
      <w:tr w:rsidR="00D61F8D" w:rsidRPr="00AD5232" w14:paraId="62BE73BC" w14:textId="77777777" w:rsidTr="001E1C9C">
        <w:tc>
          <w:tcPr>
            <w:tcW w:w="2547" w:type="dxa"/>
            <w:tcBorders>
              <w:left w:val="nil"/>
              <w:bottom w:val="single" w:sz="4" w:space="0" w:color="auto"/>
              <w:right w:val="nil"/>
            </w:tcBorders>
          </w:tcPr>
          <w:p w14:paraId="24183602" w14:textId="77777777" w:rsidR="00D61F8D" w:rsidRPr="00167E46" w:rsidRDefault="00D61F8D" w:rsidP="001E1C9C">
            <w:pPr>
              <w:spacing w:before="0"/>
            </w:pPr>
            <w:r>
              <w:t xml:space="preserve">Inkludera lärandemål om teamträning </w:t>
            </w:r>
          </w:p>
        </w:tc>
        <w:tc>
          <w:tcPr>
            <w:tcW w:w="7081" w:type="dxa"/>
            <w:tcBorders>
              <w:left w:val="nil"/>
              <w:bottom w:val="single" w:sz="4" w:space="0" w:color="auto"/>
              <w:right w:val="nil"/>
            </w:tcBorders>
          </w:tcPr>
          <w:p w14:paraId="4FDCBFFF" w14:textId="085E8D25" w:rsidR="00D61F8D" w:rsidRPr="00256BCC" w:rsidRDefault="00D61F8D" w:rsidP="001E1C9C">
            <w:pPr>
              <w:spacing w:before="0" w:after="120"/>
              <w:rPr>
                <w:lang w:val="sv-SE"/>
              </w:rPr>
            </w:pPr>
            <w:r w:rsidRPr="00256BCC">
              <w:rPr>
                <w:lang w:val="sv-SE"/>
              </w:rPr>
              <w:t>Detta scenario kan också fokusera på teamdynamik och kommunikation. Kom ihåg att lägga till ytterligare händelser i programmeringen för att logga teamrelaterade åtgärder.</w:t>
            </w:r>
          </w:p>
        </w:tc>
      </w:tr>
      <w:tr w:rsidR="00D61F8D" w:rsidRPr="00AD5232" w14:paraId="76591AA3" w14:textId="77777777" w:rsidTr="001E1C9C">
        <w:tc>
          <w:tcPr>
            <w:tcW w:w="2547" w:type="dxa"/>
            <w:tcBorders>
              <w:left w:val="nil"/>
              <w:right w:val="nil"/>
            </w:tcBorders>
          </w:tcPr>
          <w:p w14:paraId="3F6AF094" w14:textId="3EE54835" w:rsidR="00D61F8D" w:rsidRPr="00256BCC" w:rsidRDefault="00D61F8D" w:rsidP="001E1C9C">
            <w:pPr>
              <w:spacing w:before="0"/>
              <w:rPr>
                <w:lang w:val="sv-SE"/>
              </w:rPr>
            </w:pPr>
            <w:r w:rsidRPr="00256BCC">
              <w:rPr>
                <w:lang w:val="sv-SE"/>
              </w:rPr>
              <w:t>Inkludera lärandemål om behandling av syrebrist</w:t>
            </w:r>
          </w:p>
        </w:tc>
        <w:tc>
          <w:tcPr>
            <w:tcW w:w="7081" w:type="dxa"/>
            <w:tcBorders>
              <w:left w:val="nil"/>
              <w:right w:val="nil"/>
            </w:tcBorders>
          </w:tcPr>
          <w:p w14:paraId="049C2C38" w14:textId="77777777" w:rsidR="00D61F8D" w:rsidRPr="00256BCC" w:rsidRDefault="008B778B" w:rsidP="001E1C9C">
            <w:pPr>
              <w:spacing w:before="0" w:after="120"/>
              <w:rPr>
                <w:lang w:val="sv-SE"/>
              </w:rPr>
            </w:pPr>
            <w:r w:rsidRPr="00256BCC">
              <w:rPr>
                <w:lang w:val="sv-SE"/>
              </w:rPr>
              <w:t>Scenariot kan omfatta måttlig till allvarlig krupp som leder till syrebrist och hotande andningsstillestånd om behandling inte sätts in och ges i tid. Kom ihåg att ändra programmering och scenariots händelseförlopp för att matcha det nya scenariot.</w:t>
            </w:r>
          </w:p>
        </w:tc>
      </w:tr>
      <w:tr w:rsidR="00D61F8D" w:rsidRPr="00AD5232" w14:paraId="17A01107" w14:textId="77777777" w:rsidTr="001E1C9C">
        <w:tc>
          <w:tcPr>
            <w:tcW w:w="2547" w:type="dxa"/>
            <w:tcBorders>
              <w:left w:val="nil"/>
              <w:bottom w:val="single" w:sz="4" w:space="0" w:color="auto"/>
              <w:right w:val="nil"/>
            </w:tcBorders>
          </w:tcPr>
          <w:p w14:paraId="535FC531" w14:textId="4EEC781D" w:rsidR="00D61F8D" w:rsidRPr="00256BCC" w:rsidRDefault="00D61F8D" w:rsidP="001E1C9C">
            <w:pPr>
              <w:spacing w:before="0"/>
              <w:rPr>
                <w:lang w:val="sv-SE"/>
              </w:rPr>
            </w:pPr>
            <w:r w:rsidRPr="00256BCC">
              <w:rPr>
                <w:lang w:val="sv-SE"/>
              </w:rPr>
              <w:t>Inkludera lärandemål om användning av luftvägshjälpmedel</w:t>
            </w:r>
          </w:p>
        </w:tc>
        <w:tc>
          <w:tcPr>
            <w:tcW w:w="7081" w:type="dxa"/>
            <w:tcBorders>
              <w:left w:val="nil"/>
              <w:bottom w:val="single" w:sz="4" w:space="0" w:color="auto"/>
              <w:right w:val="nil"/>
            </w:tcBorders>
          </w:tcPr>
          <w:p w14:paraId="1C1CCAE2" w14:textId="3AFA910C" w:rsidR="00D61F8D" w:rsidRPr="00256BCC" w:rsidRDefault="00302CF9" w:rsidP="001E1C9C">
            <w:pPr>
              <w:spacing w:before="0" w:after="120"/>
              <w:rPr>
                <w:lang w:val="sv-SE"/>
              </w:rPr>
            </w:pPr>
            <w:r w:rsidRPr="00256BCC">
              <w:rPr>
                <w:lang w:val="sv-SE"/>
              </w:rPr>
              <w:t>Valet av hjälpmedel för luftvägsstöd kan tränas genom att minska babyns medvetandegrad och syresaturation för att indikera behovet av insättning av avancerad luftväg. Kom ihåg att ändra programmering och scenariots händelseförlopp för att matcha det nya scenariot.</w:t>
            </w:r>
          </w:p>
        </w:tc>
      </w:tr>
    </w:tbl>
    <w:p w14:paraId="72B9F39C" w14:textId="77777777" w:rsidR="00544A95" w:rsidRPr="00256BCC" w:rsidRDefault="00544A95" w:rsidP="007A7735">
      <w:pPr>
        <w:rPr>
          <w:lang w:val="sv-SE"/>
        </w:rPr>
      </w:pPr>
    </w:p>
    <w:sectPr w:rsidR="00544A95" w:rsidRPr="00256BCC" w:rsidSect="00544A95">
      <w:type w:val="continuous"/>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BCMO F+ MTSY">
    <w:altName w:val="Malgun Gothic"/>
    <w:panose1 w:val="00000000000000000000"/>
    <w:charset w:val="81"/>
    <w:family w:val="swiss"/>
    <w:notTrueType/>
    <w:pitch w:val="default"/>
    <w:sig w:usb0="00000001" w:usb1="09060000" w:usb2="00000010" w:usb3="00000000" w:csb0="00080000" w:csb1="00000000"/>
  </w:font>
  <w:font w:name="MBCNG D+ Gulliver SC Os F">
    <w:altName w:val="Cambria"/>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21782"/>
    <w:multiLevelType w:val="hybridMultilevel"/>
    <w:tmpl w:val="07DA75B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D9A0E32"/>
    <w:multiLevelType w:val="hybridMultilevel"/>
    <w:tmpl w:val="6E4CD2A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2B9F3E8D"/>
    <w:multiLevelType w:val="hybridMultilevel"/>
    <w:tmpl w:val="90FEDEAE"/>
    <w:lvl w:ilvl="0" w:tplc="231EA0EA">
      <w:start w:val="1"/>
      <w:numFmt w:val="bullet"/>
      <w:lvlText w:val="-"/>
      <w:lvlJc w:val="left"/>
      <w:pPr>
        <w:ind w:left="720" w:hanging="360"/>
      </w:pPr>
      <w:rPr>
        <w:rFonts w:ascii="Calibri" w:eastAsiaTheme="minorEastAsia"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322F6BB9"/>
    <w:multiLevelType w:val="hybridMultilevel"/>
    <w:tmpl w:val="C678833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33A865A3"/>
    <w:multiLevelType w:val="hybridMultilevel"/>
    <w:tmpl w:val="CC101DB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5" w15:restartNumberingAfterBreak="0">
    <w:nsid w:val="3EE93EB6"/>
    <w:multiLevelType w:val="hybridMultilevel"/>
    <w:tmpl w:val="C8108912"/>
    <w:lvl w:ilvl="0" w:tplc="E1B67F00">
      <w:start w:val="11"/>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41E76B86"/>
    <w:multiLevelType w:val="hybridMultilevel"/>
    <w:tmpl w:val="93D277D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4B8C0988"/>
    <w:multiLevelType w:val="hybridMultilevel"/>
    <w:tmpl w:val="EBCC866C"/>
    <w:lvl w:ilvl="0" w:tplc="6918350E">
      <w:numFmt w:val="bullet"/>
      <w:lvlText w:val="-"/>
      <w:lvlJc w:val="left"/>
      <w:pPr>
        <w:ind w:left="720" w:hanging="360"/>
      </w:pPr>
      <w:rPr>
        <w:rFonts w:ascii="Calibri" w:eastAsiaTheme="minorEastAsia"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4"/>
  </w:num>
  <w:num w:numId="5">
    <w:abstractNumId w:val="3"/>
  </w:num>
  <w:num w:numId="6">
    <w:abstractNumId w:val="7"/>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BCC"/>
    <w:rsid w:val="00011EA0"/>
    <w:rsid w:val="00067FD3"/>
    <w:rsid w:val="000B4EDB"/>
    <w:rsid w:val="000B6EC1"/>
    <w:rsid w:val="000C6AA1"/>
    <w:rsid w:val="00125D67"/>
    <w:rsid w:val="00190CDF"/>
    <w:rsid w:val="001E1FDF"/>
    <w:rsid w:val="00256BCC"/>
    <w:rsid w:val="00271EA3"/>
    <w:rsid w:val="0028728B"/>
    <w:rsid w:val="002E46AB"/>
    <w:rsid w:val="002F7A65"/>
    <w:rsid w:val="00301D6C"/>
    <w:rsid w:val="00302CF9"/>
    <w:rsid w:val="00357E12"/>
    <w:rsid w:val="003722E8"/>
    <w:rsid w:val="00373524"/>
    <w:rsid w:val="00376F92"/>
    <w:rsid w:val="003A7B4D"/>
    <w:rsid w:val="003B5142"/>
    <w:rsid w:val="0046593A"/>
    <w:rsid w:val="00486A56"/>
    <w:rsid w:val="00544A95"/>
    <w:rsid w:val="00556679"/>
    <w:rsid w:val="00596C58"/>
    <w:rsid w:val="00604B28"/>
    <w:rsid w:val="00607B26"/>
    <w:rsid w:val="00633711"/>
    <w:rsid w:val="006356A1"/>
    <w:rsid w:val="00653009"/>
    <w:rsid w:val="00657D4F"/>
    <w:rsid w:val="006E1D88"/>
    <w:rsid w:val="006E62A8"/>
    <w:rsid w:val="00776335"/>
    <w:rsid w:val="007A7735"/>
    <w:rsid w:val="007D7E80"/>
    <w:rsid w:val="00806CA2"/>
    <w:rsid w:val="00826E6D"/>
    <w:rsid w:val="00834395"/>
    <w:rsid w:val="00850B9B"/>
    <w:rsid w:val="00892FE8"/>
    <w:rsid w:val="008B37BA"/>
    <w:rsid w:val="008B778B"/>
    <w:rsid w:val="008E3081"/>
    <w:rsid w:val="00903E7A"/>
    <w:rsid w:val="00906ED3"/>
    <w:rsid w:val="00911335"/>
    <w:rsid w:val="009229CA"/>
    <w:rsid w:val="009371D3"/>
    <w:rsid w:val="009548D7"/>
    <w:rsid w:val="00971CCA"/>
    <w:rsid w:val="00996608"/>
    <w:rsid w:val="009D035E"/>
    <w:rsid w:val="00A254E8"/>
    <w:rsid w:val="00A31435"/>
    <w:rsid w:val="00A82757"/>
    <w:rsid w:val="00AD5232"/>
    <w:rsid w:val="00B22620"/>
    <w:rsid w:val="00B34DDD"/>
    <w:rsid w:val="00BA3AB0"/>
    <w:rsid w:val="00BC2EB7"/>
    <w:rsid w:val="00BD08AC"/>
    <w:rsid w:val="00BE0781"/>
    <w:rsid w:val="00C16A9E"/>
    <w:rsid w:val="00C30135"/>
    <w:rsid w:val="00C36DEC"/>
    <w:rsid w:val="00C735C0"/>
    <w:rsid w:val="00C7444D"/>
    <w:rsid w:val="00CB4257"/>
    <w:rsid w:val="00CD6A6B"/>
    <w:rsid w:val="00D41455"/>
    <w:rsid w:val="00D51747"/>
    <w:rsid w:val="00D61F8D"/>
    <w:rsid w:val="00D76389"/>
    <w:rsid w:val="00DA7BCC"/>
    <w:rsid w:val="00DF459D"/>
    <w:rsid w:val="00E27D12"/>
    <w:rsid w:val="00F177D9"/>
    <w:rsid w:val="00F40FFF"/>
    <w:rsid w:val="00FB00FE"/>
    <w:rsid w:val="00FD72B2"/>
  </w:rsids>
  <m:mathPr>
    <m:mathFont m:val="Cambria Math"/>
    <m:brkBin m:val="before"/>
    <m:brkBinSub m:val="--"/>
    <m:smallFrac m:val="0"/>
    <m:dispDef/>
    <m:lMargin m:val="0"/>
    <m:rMargin m:val="0"/>
    <m:defJc m:val="centerGroup"/>
    <m:wrapIndent m:val="1440"/>
    <m:intLim m:val="subSup"/>
    <m:naryLim m:val="undOvr"/>
  </m:mathPr>
  <w:themeFontLang w:val="da-DK"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BBD55"/>
  <w15:docId w15:val="{E327D77C-5233-43F9-9715-E17CF353E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da-DK" w:eastAsia="en-US" w:bidi="ar-SA"/>
      </w:rPr>
    </w:rPrDefault>
    <w:pPrDefault>
      <w:pPr>
        <w:spacing w:before="100"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44A95"/>
    <w:pPr>
      <w:spacing w:before="120" w:after="0" w:line="240" w:lineRule="auto"/>
    </w:pPr>
    <w:rPr>
      <w:sz w:val="22"/>
    </w:rPr>
  </w:style>
  <w:style w:type="paragraph" w:styleId="1">
    <w:name w:val="heading 1"/>
    <w:basedOn w:val="a"/>
    <w:next w:val="a"/>
    <w:link w:val="10"/>
    <w:uiPriority w:val="9"/>
    <w:qFormat/>
    <w:rsid w:val="00544A95"/>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outlineLvl w:val="0"/>
    </w:pPr>
    <w:rPr>
      <w:caps/>
      <w:color w:val="FFFFFF" w:themeColor="background1"/>
      <w:spacing w:val="15"/>
      <w:szCs w:val="22"/>
    </w:rPr>
  </w:style>
  <w:style w:type="paragraph" w:styleId="2">
    <w:name w:val="heading 2"/>
    <w:basedOn w:val="a"/>
    <w:next w:val="a"/>
    <w:link w:val="20"/>
    <w:uiPriority w:val="9"/>
    <w:unhideWhenUsed/>
    <w:qFormat/>
    <w:rsid w:val="00544A95"/>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before="200"/>
      <w:outlineLvl w:val="1"/>
    </w:pPr>
    <w:rPr>
      <w:caps/>
      <w:spacing w:val="15"/>
      <w:sz w:val="20"/>
    </w:rPr>
  </w:style>
  <w:style w:type="paragraph" w:styleId="3">
    <w:name w:val="heading 3"/>
    <w:basedOn w:val="a"/>
    <w:next w:val="a"/>
    <w:link w:val="30"/>
    <w:uiPriority w:val="9"/>
    <w:unhideWhenUsed/>
    <w:qFormat/>
    <w:rsid w:val="00544A95"/>
    <w:pPr>
      <w:outlineLvl w:val="2"/>
    </w:pPr>
    <w:rPr>
      <w:color w:val="1F4D78" w:themeColor="accent1" w:themeShade="7F"/>
      <w:spacing w:val="15"/>
    </w:rPr>
  </w:style>
  <w:style w:type="paragraph" w:styleId="4">
    <w:name w:val="heading 4"/>
    <w:basedOn w:val="a"/>
    <w:next w:val="a"/>
    <w:link w:val="40"/>
    <w:uiPriority w:val="9"/>
    <w:semiHidden/>
    <w:unhideWhenUsed/>
    <w:qFormat/>
    <w:rsid w:val="00544A95"/>
    <w:pPr>
      <w:pBdr>
        <w:top w:val="dotted" w:sz="6" w:space="2" w:color="5B9BD5" w:themeColor="accent1"/>
      </w:pBdr>
      <w:spacing w:before="200"/>
      <w:outlineLvl w:val="3"/>
    </w:pPr>
    <w:rPr>
      <w:caps/>
      <w:color w:val="2E74B5" w:themeColor="accent1" w:themeShade="BF"/>
      <w:spacing w:val="10"/>
      <w:sz w:val="20"/>
    </w:rPr>
  </w:style>
  <w:style w:type="paragraph" w:styleId="5">
    <w:name w:val="heading 5"/>
    <w:basedOn w:val="a"/>
    <w:next w:val="a"/>
    <w:link w:val="50"/>
    <w:uiPriority w:val="9"/>
    <w:semiHidden/>
    <w:unhideWhenUsed/>
    <w:qFormat/>
    <w:rsid w:val="00544A95"/>
    <w:pPr>
      <w:pBdr>
        <w:bottom w:val="single" w:sz="6" w:space="1" w:color="5B9BD5" w:themeColor="accent1"/>
      </w:pBdr>
      <w:spacing w:before="200"/>
      <w:outlineLvl w:val="4"/>
    </w:pPr>
    <w:rPr>
      <w:caps/>
      <w:color w:val="2E74B5" w:themeColor="accent1" w:themeShade="BF"/>
      <w:spacing w:val="10"/>
      <w:sz w:val="20"/>
    </w:rPr>
  </w:style>
  <w:style w:type="paragraph" w:styleId="6">
    <w:name w:val="heading 6"/>
    <w:basedOn w:val="a"/>
    <w:next w:val="a"/>
    <w:link w:val="60"/>
    <w:uiPriority w:val="9"/>
    <w:semiHidden/>
    <w:unhideWhenUsed/>
    <w:qFormat/>
    <w:rsid w:val="00544A95"/>
    <w:pPr>
      <w:pBdr>
        <w:bottom w:val="dotted" w:sz="6" w:space="1" w:color="5B9BD5" w:themeColor="accent1"/>
      </w:pBdr>
      <w:spacing w:before="200"/>
      <w:outlineLvl w:val="5"/>
    </w:pPr>
    <w:rPr>
      <w:caps/>
      <w:color w:val="2E74B5" w:themeColor="accent1" w:themeShade="BF"/>
      <w:spacing w:val="10"/>
      <w:sz w:val="20"/>
    </w:rPr>
  </w:style>
  <w:style w:type="paragraph" w:styleId="7">
    <w:name w:val="heading 7"/>
    <w:basedOn w:val="a"/>
    <w:next w:val="a"/>
    <w:link w:val="70"/>
    <w:uiPriority w:val="9"/>
    <w:semiHidden/>
    <w:unhideWhenUsed/>
    <w:qFormat/>
    <w:rsid w:val="00544A95"/>
    <w:pPr>
      <w:spacing w:before="200"/>
      <w:outlineLvl w:val="6"/>
    </w:pPr>
    <w:rPr>
      <w:caps/>
      <w:color w:val="2E74B5" w:themeColor="accent1" w:themeShade="BF"/>
      <w:spacing w:val="10"/>
      <w:sz w:val="20"/>
    </w:rPr>
  </w:style>
  <w:style w:type="paragraph" w:styleId="8">
    <w:name w:val="heading 8"/>
    <w:basedOn w:val="a"/>
    <w:next w:val="a"/>
    <w:link w:val="80"/>
    <w:uiPriority w:val="9"/>
    <w:semiHidden/>
    <w:unhideWhenUsed/>
    <w:qFormat/>
    <w:rsid w:val="00544A95"/>
    <w:pPr>
      <w:spacing w:before="200"/>
      <w:outlineLvl w:val="7"/>
    </w:pPr>
    <w:rPr>
      <w:caps/>
      <w:spacing w:val="10"/>
      <w:sz w:val="18"/>
      <w:szCs w:val="18"/>
    </w:rPr>
  </w:style>
  <w:style w:type="paragraph" w:styleId="9">
    <w:name w:val="heading 9"/>
    <w:basedOn w:val="a"/>
    <w:next w:val="a"/>
    <w:link w:val="90"/>
    <w:uiPriority w:val="9"/>
    <w:semiHidden/>
    <w:unhideWhenUsed/>
    <w:qFormat/>
    <w:rsid w:val="00544A95"/>
    <w:pPr>
      <w:spacing w:before="20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4A95"/>
    <w:pPr>
      <w:ind w:left="720"/>
      <w:contextualSpacing/>
    </w:pPr>
  </w:style>
  <w:style w:type="paragraph" w:styleId="a4">
    <w:name w:val="Title"/>
    <w:basedOn w:val="a"/>
    <w:next w:val="a"/>
    <w:link w:val="a5"/>
    <w:uiPriority w:val="10"/>
    <w:qFormat/>
    <w:rsid w:val="00544A95"/>
    <w:pPr>
      <w:spacing w:before="0"/>
    </w:pPr>
    <w:rPr>
      <w:rFonts w:asciiTheme="majorHAnsi" w:eastAsiaTheme="majorEastAsia" w:hAnsiTheme="majorHAnsi" w:cstheme="majorBidi"/>
      <w:caps/>
      <w:color w:val="5B9BD5" w:themeColor="accent1"/>
      <w:spacing w:val="10"/>
      <w:sz w:val="52"/>
      <w:szCs w:val="52"/>
    </w:rPr>
  </w:style>
  <w:style w:type="character" w:customStyle="1" w:styleId="a5">
    <w:name w:val="标题 字符"/>
    <w:basedOn w:val="a0"/>
    <w:link w:val="a4"/>
    <w:uiPriority w:val="10"/>
    <w:rsid w:val="00544A95"/>
    <w:rPr>
      <w:rFonts w:asciiTheme="majorHAnsi" w:eastAsiaTheme="majorEastAsia" w:hAnsiTheme="majorHAnsi" w:cstheme="majorBidi"/>
      <w:caps/>
      <w:color w:val="5B9BD5" w:themeColor="accent1"/>
      <w:spacing w:val="10"/>
      <w:sz w:val="52"/>
      <w:szCs w:val="52"/>
    </w:rPr>
  </w:style>
  <w:style w:type="character" w:customStyle="1" w:styleId="20">
    <w:name w:val="标题 2 字符"/>
    <w:basedOn w:val="a0"/>
    <w:link w:val="2"/>
    <w:uiPriority w:val="9"/>
    <w:rsid w:val="00544A95"/>
    <w:rPr>
      <w:caps/>
      <w:spacing w:val="15"/>
      <w:shd w:val="clear" w:color="auto" w:fill="DEEAF6" w:themeFill="accent1" w:themeFillTint="33"/>
    </w:rPr>
  </w:style>
  <w:style w:type="character" w:customStyle="1" w:styleId="30">
    <w:name w:val="标题 3 字符"/>
    <w:basedOn w:val="a0"/>
    <w:link w:val="3"/>
    <w:uiPriority w:val="9"/>
    <w:rsid w:val="00544A95"/>
    <w:rPr>
      <w:color w:val="1F4D78" w:themeColor="accent1" w:themeShade="7F"/>
      <w:spacing w:val="15"/>
      <w:sz w:val="22"/>
    </w:rPr>
  </w:style>
  <w:style w:type="character" w:customStyle="1" w:styleId="10">
    <w:name w:val="标题 1 字符"/>
    <w:basedOn w:val="a0"/>
    <w:link w:val="1"/>
    <w:uiPriority w:val="9"/>
    <w:rsid w:val="00544A95"/>
    <w:rPr>
      <w:caps/>
      <w:color w:val="FFFFFF" w:themeColor="background1"/>
      <w:spacing w:val="15"/>
      <w:sz w:val="22"/>
      <w:szCs w:val="22"/>
      <w:shd w:val="clear" w:color="auto" w:fill="5B9BD5" w:themeFill="accent1"/>
    </w:rPr>
  </w:style>
  <w:style w:type="character" w:customStyle="1" w:styleId="40">
    <w:name w:val="标题 4 字符"/>
    <w:basedOn w:val="a0"/>
    <w:link w:val="4"/>
    <w:uiPriority w:val="9"/>
    <w:semiHidden/>
    <w:rsid w:val="00544A95"/>
    <w:rPr>
      <w:caps/>
      <w:color w:val="2E74B5" w:themeColor="accent1" w:themeShade="BF"/>
      <w:spacing w:val="10"/>
    </w:rPr>
  </w:style>
  <w:style w:type="character" w:customStyle="1" w:styleId="50">
    <w:name w:val="标题 5 字符"/>
    <w:basedOn w:val="a0"/>
    <w:link w:val="5"/>
    <w:uiPriority w:val="9"/>
    <w:semiHidden/>
    <w:rsid w:val="00544A95"/>
    <w:rPr>
      <w:caps/>
      <w:color w:val="2E74B5" w:themeColor="accent1" w:themeShade="BF"/>
      <w:spacing w:val="10"/>
    </w:rPr>
  </w:style>
  <w:style w:type="character" w:customStyle="1" w:styleId="60">
    <w:name w:val="标题 6 字符"/>
    <w:basedOn w:val="a0"/>
    <w:link w:val="6"/>
    <w:uiPriority w:val="9"/>
    <w:semiHidden/>
    <w:rsid w:val="00544A95"/>
    <w:rPr>
      <w:caps/>
      <w:color w:val="2E74B5" w:themeColor="accent1" w:themeShade="BF"/>
      <w:spacing w:val="10"/>
    </w:rPr>
  </w:style>
  <w:style w:type="character" w:customStyle="1" w:styleId="70">
    <w:name w:val="标题 7 字符"/>
    <w:basedOn w:val="a0"/>
    <w:link w:val="7"/>
    <w:uiPriority w:val="9"/>
    <w:semiHidden/>
    <w:rsid w:val="00544A95"/>
    <w:rPr>
      <w:caps/>
      <w:color w:val="2E74B5" w:themeColor="accent1" w:themeShade="BF"/>
      <w:spacing w:val="10"/>
    </w:rPr>
  </w:style>
  <w:style w:type="character" w:customStyle="1" w:styleId="80">
    <w:name w:val="标题 8 字符"/>
    <w:basedOn w:val="a0"/>
    <w:link w:val="8"/>
    <w:uiPriority w:val="9"/>
    <w:semiHidden/>
    <w:rsid w:val="00544A95"/>
    <w:rPr>
      <w:caps/>
      <w:spacing w:val="10"/>
      <w:sz w:val="18"/>
      <w:szCs w:val="18"/>
    </w:rPr>
  </w:style>
  <w:style w:type="character" w:customStyle="1" w:styleId="90">
    <w:name w:val="标题 9 字符"/>
    <w:basedOn w:val="a0"/>
    <w:link w:val="9"/>
    <w:uiPriority w:val="9"/>
    <w:semiHidden/>
    <w:rsid w:val="00544A95"/>
    <w:rPr>
      <w:i/>
      <w:iCs/>
      <w:caps/>
      <w:spacing w:val="10"/>
      <w:sz w:val="18"/>
      <w:szCs w:val="18"/>
    </w:rPr>
  </w:style>
  <w:style w:type="paragraph" w:styleId="a6">
    <w:name w:val="caption"/>
    <w:basedOn w:val="a"/>
    <w:next w:val="a"/>
    <w:uiPriority w:val="35"/>
    <w:semiHidden/>
    <w:unhideWhenUsed/>
    <w:qFormat/>
    <w:rsid w:val="00544A95"/>
    <w:rPr>
      <w:b/>
      <w:bCs/>
      <w:color w:val="2E74B5" w:themeColor="accent1" w:themeShade="BF"/>
      <w:sz w:val="16"/>
      <w:szCs w:val="16"/>
    </w:rPr>
  </w:style>
  <w:style w:type="paragraph" w:styleId="a7">
    <w:name w:val="Subtitle"/>
    <w:basedOn w:val="a"/>
    <w:next w:val="a"/>
    <w:link w:val="a8"/>
    <w:uiPriority w:val="11"/>
    <w:qFormat/>
    <w:rsid w:val="00544A95"/>
    <w:pPr>
      <w:spacing w:before="0" w:after="500"/>
    </w:pPr>
    <w:rPr>
      <w:caps/>
      <w:color w:val="595959" w:themeColor="text1" w:themeTint="A6"/>
      <w:spacing w:val="10"/>
      <w:sz w:val="21"/>
      <w:szCs w:val="21"/>
    </w:rPr>
  </w:style>
  <w:style w:type="character" w:customStyle="1" w:styleId="a8">
    <w:name w:val="副标题 字符"/>
    <w:basedOn w:val="a0"/>
    <w:link w:val="a7"/>
    <w:uiPriority w:val="11"/>
    <w:rsid w:val="00544A95"/>
    <w:rPr>
      <w:caps/>
      <w:color w:val="595959" w:themeColor="text1" w:themeTint="A6"/>
      <w:spacing w:val="10"/>
      <w:sz w:val="21"/>
      <w:szCs w:val="21"/>
    </w:rPr>
  </w:style>
  <w:style w:type="character" w:styleId="a9">
    <w:name w:val="Strong"/>
    <w:uiPriority w:val="22"/>
    <w:qFormat/>
    <w:rsid w:val="00544A95"/>
    <w:rPr>
      <w:b/>
      <w:bCs/>
    </w:rPr>
  </w:style>
  <w:style w:type="character" w:styleId="aa">
    <w:name w:val="Emphasis"/>
    <w:uiPriority w:val="20"/>
    <w:qFormat/>
    <w:rsid w:val="00544A95"/>
    <w:rPr>
      <w:caps/>
      <w:color w:val="1F4D78" w:themeColor="accent1" w:themeShade="7F"/>
      <w:spacing w:val="5"/>
    </w:rPr>
  </w:style>
  <w:style w:type="paragraph" w:styleId="ab">
    <w:name w:val="No Spacing"/>
    <w:uiPriority w:val="1"/>
    <w:qFormat/>
    <w:rsid w:val="00544A95"/>
    <w:pPr>
      <w:spacing w:before="0" w:after="0" w:line="240" w:lineRule="auto"/>
    </w:pPr>
    <w:rPr>
      <w:sz w:val="22"/>
    </w:rPr>
  </w:style>
  <w:style w:type="paragraph" w:styleId="ac">
    <w:name w:val="Quote"/>
    <w:basedOn w:val="a"/>
    <w:next w:val="a"/>
    <w:link w:val="ad"/>
    <w:uiPriority w:val="29"/>
    <w:qFormat/>
    <w:rsid w:val="00544A95"/>
    <w:rPr>
      <w:i/>
      <w:iCs/>
      <w:sz w:val="24"/>
      <w:szCs w:val="24"/>
    </w:rPr>
  </w:style>
  <w:style w:type="character" w:customStyle="1" w:styleId="ad">
    <w:name w:val="引用 字符"/>
    <w:basedOn w:val="a0"/>
    <w:link w:val="ac"/>
    <w:uiPriority w:val="29"/>
    <w:rsid w:val="00544A95"/>
    <w:rPr>
      <w:i/>
      <w:iCs/>
      <w:sz w:val="24"/>
      <w:szCs w:val="24"/>
    </w:rPr>
  </w:style>
  <w:style w:type="paragraph" w:styleId="ae">
    <w:name w:val="Intense Quote"/>
    <w:basedOn w:val="a"/>
    <w:next w:val="a"/>
    <w:link w:val="af"/>
    <w:uiPriority w:val="30"/>
    <w:qFormat/>
    <w:rsid w:val="00544A95"/>
    <w:pPr>
      <w:spacing w:before="240" w:after="240"/>
      <w:ind w:left="1080" w:right="1080"/>
      <w:jc w:val="center"/>
    </w:pPr>
    <w:rPr>
      <w:color w:val="5B9BD5" w:themeColor="accent1"/>
      <w:sz w:val="24"/>
      <w:szCs w:val="24"/>
    </w:rPr>
  </w:style>
  <w:style w:type="character" w:customStyle="1" w:styleId="af">
    <w:name w:val="明显引用 字符"/>
    <w:basedOn w:val="a0"/>
    <w:link w:val="ae"/>
    <w:uiPriority w:val="30"/>
    <w:rsid w:val="00544A95"/>
    <w:rPr>
      <w:color w:val="5B9BD5" w:themeColor="accent1"/>
      <w:sz w:val="24"/>
      <w:szCs w:val="24"/>
    </w:rPr>
  </w:style>
  <w:style w:type="character" w:styleId="af0">
    <w:name w:val="Subtle Emphasis"/>
    <w:uiPriority w:val="19"/>
    <w:qFormat/>
    <w:rsid w:val="00544A95"/>
    <w:rPr>
      <w:i/>
      <w:iCs/>
      <w:color w:val="1F4D78" w:themeColor="accent1" w:themeShade="7F"/>
    </w:rPr>
  </w:style>
  <w:style w:type="character" w:styleId="af1">
    <w:name w:val="Intense Emphasis"/>
    <w:uiPriority w:val="21"/>
    <w:qFormat/>
    <w:rsid w:val="00544A95"/>
    <w:rPr>
      <w:b/>
      <w:bCs/>
      <w:caps/>
      <w:color w:val="1F4D78" w:themeColor="accent1" w:themeShade="7F"/>
      <w:spacing w:val="10"/>
    </w:rPr>
  </w:style>
  <w:style w:type="character" w:styleId="af2">
    <w:name w:val="Subtle Reference"/>
    <w:uiPriority w:val="31"/>
    <w:qFormat/>
    <w:rsid w:val="00544A95"/>
    <w:rPr>
      <w:b/>
      <w:bCs/>
      <w:color w:val="5B9BD5" w:themeColor="accent1"/>
    </w:rPr>
  </w:style>
  <w:style w:type="character" w:styleId="af3">
    <w:name w:val="Intense Reference"/>
    <w:uiPriority w:val="32"/>
    <w:qFormat/>
    <w:rsid w:val="00544A95"/>
    <w:rPr>
      <w:b/>
      <w:bCs/>
      <w:i/>
      <w:iCs/>
      <w:caps/>
      <w:color w:val="5B9BD5" w:themeColor="accent1"/>
    </w:rPr>
  </w:style>
  <w:style w:type="character" w:styleId="af4">
    <w:name w:val="Book Title"/>
    <w:uiPriority w:val="33"/>
    <w:qFormat/>
    <w:rsid w:val="00544A95"/>
    <w:rPr>
      <w:b/>
      <w:bCs/>
      <w:i/>
      <w:iCs/>
      <w:spacing w:val="0"/>
    </w:rPr>
  </w:style>
  <w:style w:type="paragraph" w:styleId="TOC">
    <w:name w:val="TOC Heading"/>
    <w:basedOn w:val="1"/>
    <w:next w:val="a"/>
    <w:uiPriority w:val="39"/>
    <w:semiHidden/>
    <w:unhideWhenUsed/>
    <w:qFormat/>
    <w:rsid w:val="00544A95"/>
    <w:pPr>
      <w:outlineLvl w:val="9"/>
    </w:pPr>
  </w:style>
  <w:style w:type="paragraph" w:styleId="af5">
    <w:name w:val="Balloon Text"/>
    <w:basedOn w:val="a"/>
    <w:link w:val="af6"/>
    <w:uiPriority w:val="99"/>
    <w:semiHidden/>
    <w:unhideWhenUsed/>
    <w:rsid w:val="00544A95"/>
    <w:pPr>
      <w:spacing w:before="0"/>
    </w:pPr>
    <w:rPr>
      <w:rFonts w:ascii="Segoe UI" w:hAnsi="Segoe UI" w:cs="Segoe UI"/>
      <w:sz w:val="18"/>
      <w:szCs w:val="18"/>
    </w:rPr>
  </w:style>
  <w:style w:type="character" w:customStyle="1" w:styleId="af6">
    <w:name w:val="批注框文本 字符"/>
    <w:basedOn w:val="a0"/>
    <w:link w:val="af5"/>
    <w:uiPriority w:val="99"/>
    <w:semiHidden/>
    <w:rsid w:val="00544A95"/>
    <w:rPr>
      <w:rFonts w:ascii="Segoe UI" w:hAnsi="Segoe UI" w:cs="Segoe UI"/>
      <w:sz w:val="18"/>
      <w:szCs w:val="18"/>
    </w:rPr>
  </w:style>
  <w:style w:type="table" w:styleId="af7">
    <w:name w:val="Table Grid"/>
    <w:basedOn w:val="a1"/>
    <w:uiPriority w:val="39"/>
    <w:rsid w:val="00D61F8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Hyperlink"/>
    <w:basedOn w:val="a0"/>
    <w:uiPriority w:val="99"/>
    <w:unhideWhenUsed/>
    <w:rsid w:val="00D41455"/>
    <w:rPr>
      <w:color w:val="0563C1" w:themeColor="hyperlink"/>
      <w:u w:val="single"/>
    </w:rPr>
  </w:style>
  <w:style w:type="character" w:styleId="af9">
    <w:name w:val="annotation reference"/>
    <w:basedOn w:val="a0"/>
    <w:uiPriority w:val="99"/>
    <w:semiHidden/>
    <w:unhideWhenUsed/>
    <w:rsid w:val="00357E12"/>
    <w:rPr>
      <w:sz w:val="16"/>
      <w:szCs w:val="16"/>
    </w:rPr>
  </w:style>
  <w:style w:type="paragraph" w:styleId="afa">
    <w:name w:val="annotation text"/>
    <w:basedOn w:val="a"/>
    <w:link w:val="afb"/>
    <w:uiPriority w:val="99"/>
    <w:semiHidden/>
    <w:unhideWhenUsed/>
    <w:rsid w:val="00357E12"/>
    <w:rPr>
      <w:sz w:val="20"/>
    </w:rPr>
  </w:style>
  <w:style w:type="character" w:customStyle="1" w:styleId="afb">
    <w:name w:val="批注文字 字符"/>
    <w:basedOn w:val="a0"/>
    <w:link w:val="afa"/>
    <w:uiPriority w:val="99"/>
    <w:semiHidden/>
    <w:rsid w:val="00357E12"/>
  </w:style>
  <w:style w:type="paragraph" w:styleId="afc">
    <w:name w:val="annotation subject"/>
    <w:basedOn w:val="afa"/>
    <w:next w:val="afa"/>
    <w:link w:val="afd"/>
    <w:uiPriority w:val="99"/>
    <w:semiHidden/>
    <w:unhideWhenUsed/>
    <w:rsid w:val="00357E12"/>
    <w:rPr>
      <w:b/>
      <w:bCs/>
    </w:rPr>
  </w:style>
  <w:style w:type="character" w:customStyle="1" w:styleId="afd">
    <w:name w:val="批注主题 字符"/>
    <w:basedOn w:val="afb"/>
    <w:link w:val="afc"/>
    <w:uiPriority w:val="99"/>
    <w:semiHidden/>
    <w:rsid w:val="00357E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dx.doi.org/10.1016/j.resuscitation.2015.07.04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921</Words>
  <Characters>5255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 Holst Lisbjerg</dc:creator>
  <cp:keywords/>
  <dc:description/>
  <cp:lastModifiedBy>Sophie Yang</cp:lastModifiedBy>
  <cp:revision>4</cp:revision>
  <dcterms:created xsi:type="dcterms:W3CDTF">2019-01-08T18:56:00Z</dcterms:created>
  <dcterms:modified xsi:type="dcterms:W3CDTF">2019-01-09T06:18:00Z</dcterms:modified>
</cp:coreProperties>
</file>