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B0AB" w14:textId="77777777" w:rsidR="00197AB7" w:rsidRDefault="00197AB7" w:rsidP="009B1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C9E60" w14:textId="477A7015" w:rsidR="009B10EB" w:rsidRPr="00197AB7" w:rsidRDefault="009B10EB" w:rsidP="009B10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AB7">
        <w:rPr>
          <w:rFonts w:ascii="Times New Roman" w:hAnsi="Times New Roman" w:cs="Times New Roman"/>
          <w:b/>
          <w:bCs/>
          <w:sz w:val="28"/>
          <w:szCs w:val="28"/>
          <w:u w:val="single"/>
        </w:rPr>
        <w:t>Simulation Competency Cross Table</w:t>
      </w:r>
    </w:p>
    <w:p w14:paraId="18D28859" w14:textId="15561890" w:rsidR="00197AB7" w:rsidRDefault="00197AB7" w:rsidP="009B10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  <w:proofErr w:type="spellStart"/>
      <w:r w:rsidRPr="00197AB7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Profa</w:t>
      </w:r>
      <w:proofErr w:type="spellEnd"/>
      <w:r w:rsidRPr="00197AB7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 Carolina Brandão e </w:t>
      </w:r>
      <w:proofErr w:type="spellStart"/>
      <w:r w:rsidRPr="00197AB7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Profa</w:t>
      </w:r>
      <w:proofErr w:type="spellEnd"/>
      <w:r w:rsidRPr="00197AB7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 Ariadne Fonseca</w:t>
      </w:r>
    </w:p>
    <w:p w14:paraId="609E26A3" w14:textId="77777777" w:rsidR="00197AB7" w:rsidRPr="00197AB7" w:rsidRDefault="00197AB7" w:rsidP="009B10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</w:p>
    <w:p w14:paraId="3DB7DB9F" w14:textId="00964E50" w:rsidR="009B10EB" w:rsidRPr="00197AB7" w:rsidRDefault="009B10EB" w:rsidP="00197AB7">
      <w:pPr>
        <w:jc w:val="center"/>
        <w:rPr>
          <w:sz w:val="24"/>
          <w:szCs w:val="24"/>
          <w:lang w:val="pt-BR"/>
        </w:rPr>
      </w:pPr>
      <w:r w:rsidRPr="00197AB7">
        <w:rPr>
          <w:sz w:val="24"/>
          <w:szCs w:val="24"/>
          <w:lang w:val="pt-BR"/>
        </w:rPr>
        <w:t>Qual é o método que melhor atende aos componentes da competência:</w:t>
      </w:r>
    </w:p>
    <w:p w14:paraId="5171449E" w14:textId="0C951A9B" w:rsidR="009B10EB" w:rsidRDefault="009B10EB" w:rsidP="009B10EB">
      <w:pPr>
        <w:rPr>
          <w:lang w:val="pt-BR"/>
        </w:rPr>
      </w:pPr>
      <w:r w:rsidRPr="009B10EB">
        <w:rPr>
          <w:lang w:val="pt-BR"/>
        </w:rPr>
        <w:t>- Qual é o resultado d</w:t>
      </w:r>
      <w:r w:rsidR="00197AB7">
        <w:rPr>
          <w:lang w:val="pt-BR"/>
        </w:rPr>
        <w:t>a simulação para o seu</w:t>
      </w:r>
      <w:r w:rsidRPr="009B10EB">
        <w:rPr>
          <w:lang w:val="pt-BR"/>
        </w:rPr>
        <w:t xml:space="preserve"> aluno?</w:t>
      </w:r>
    </w:p>
    <w:p w14:paraId="3B35C5EE" w14:textId="781F1CB8" w:rsidR="00197AB7" w:rsidRPr="009B10EB" w:rsidRDefault="00197AB7" w:rsidP="009B10EB">
      <w:pPr>
        <w:rPr>
          <w:lang w:val="pt-BR"/>
        </w:rPr>
      </w:pPr>
      <w:r w:rsidRPr="009B10EB">
        <w:rPr>
          <w:lang w:val="pt-BR"/>
        </w:rPr>
        <w:t xml:space="preserve">- </w:t>
      </w:r>
      <w:r>
        <w:rPr>
          <w:lang w:val="pt-BR"/>
        </w:rPr>
        <w:t>O</w:t>
      </w:r>
      <w:r>
        <w:rPr>
          <w:lang w:val="pt-BR"/>
        </w:rPr>
        <w:t>s</w:t>
      </w:r>
      <w:r>
        <w:rPr>
          <w:lang w:val="pt-BR"/>
        </w:rPr>
        <w:t xml:space="preserve"> aluno</w:t>
      </w:r>
      <w:r>
        <w:rPr>
          <w:lang w:val="pt-BR"/>
        </w:rPr>
        <w:t>s</w:t>
      </w:r>
      <w:r>
        <w:rPr>
          <w:lang w:val="pt-BR"/>
        </w:rPr>
        <w:t xml:space="preserve"> têm condições de compreender</w:t>
      </w:r>
      <w:r w:rsidRPr="009B10EB">
        <w:rPr>
          <w:lang w:val="pt-BR"/>
        </w:rPr>
        <w:t xml:space="preserve"> as principais ações?</w:t>
      </w:r>
    </w:p>
    <w:p w14:paraId="016243C9" w14:textId="431E0F10" w:rsidR="009B10EB" w:rsidRPr="009B10EB" w:rsidRDefault="009B10EB" w:rsidP="009B10EB">
      <w:pPr>
        <w:rPr>
          <w:lang w:val="pt-BR"/>
        </w:rPr>
      </w:pPr>
      <w:r w:rsidRPr="009B10EB">
        <w:rPr>
          <w:lang w:val="pt-BR"/>
        </w:rPr>
        <w:t>- O</w:t>
      </w:r>
      <w:r w:rsidR="00197AB7">
        <w:rPr>
          <w:lang w:val="pt-BR"/>
        </w:rPr>
        <w:t>s</w:t>
      </w:r>
      <w:r w:rsidRPr="009B10EB">
        <w:rPr>
          <w:lang w:val="pt-BR"/>
        </w:rPr>
        <w:t xml:space="preserve"> aluno</w:t>
      </w:r>
      <w:r w:rsidR="00197AB7">
        <w:rPr>
          <w:lang w:val="pt-BR"/>
        </w:rPr>
        <w:t>s</w:t>
      </w:r>
      <w:r w:rsidRPr="009B10EB">
        <w:rPr>
          <w:lang w:val="pt-BR"/>
        </w:rPr>
        <w:t xml:space="preserve"> entende</w:t>
      </w:r>
      <w:r w:rsidR="00197AB7">
        <w:rPr>
          <w:lang w:val="pt-BR"/>
        </w:rPr>
        <w:t>ram</w:t>
      </w:r>
      <w:r w:rsidRPr="009B10EB">
        <w:rPr>
          <w:lang w:val="pt-BR"/>
        </w:rPr>
        <w:t xml:space="preserve"> o padrão de desempenho</w:t>
      </w:r>
      <w:r w:rsidR="00197AB7">
        <w:rPr>
          <w:lang w:val="pt-BR"/>
        </w:rPr>
        <w:t xml:space="preserve"> esperado</w:t>
      </w:r>
      <w:r w:rsidRPr="009B10EB">
        <w:rPr>
          <w:lang w:val="pt-BR"/>
        </w:rPr>
        <w:t xml:space="preserve">? </w:t>
      </w:r>
    </w:p>
    <w:p w14:paraId="708F404D" w14:textId="032904B4" w:rsidR="009B10EB" w:rsidRPr="009B10EB" w:rsidRDefault="009B10EB" w:rsidP="009B10EB">
      <w:pPr>
        <w:rPr>
          <w:lang w:val="pt-BR"/>
        </w:rPr>
      </w:pPr>
      <w:r w:rsidRPr="009B10EB">
        <w:rPr>
          <w:lang w:val="pt-BR"/>
        </w:rPr>
        <w:t>- Consider</w:t>
      </w:r>
      <w:r w:rsidR="00197AB7">
        <w:rPr>
          <w:lang w:val="pt-BR"/>
        </w:rPr>
        <w:t>ar</w:t>
      </w:r>
      <w:r w:rsidRPr="009B10EB">
        <w:rPr>
          <w:lang w:val="pt-BR"/>
        </w:rPr>
        <w:t xml:space="preserve"> os fundamentos teóricos, as medições objetivas dos resultados do corpo docente e o desenvolvimento de ferramentas.</w:t>
      </w:r>
    </w:p>
    <w:p w14:paraId="42A2CE69" w14:textId="77777777" w:rsidR="009B10EB" w:rsidRPr="009B10EB" w:rsidRDefault="009B10EB" w:rsidP="009B10EB">
      <w:pPr>
        <w:rPr>
          <w:lang w:val="pt-BR"/>
        </w:rPr>
      </w:pPr>
      <w:r w:rsidRPr="009B10EB">
        <w:rPr>
          <w:lang w:val="pt-BR"/>
        </w:rPr>
        <w:t xml:space="preserve">- Mudança da redação do objetivo para a redação da competência. </w:t>
      </w:r>
    </w:p>
    <w:p w14:paraId="67D8EB3E" w14:textId="7AD55ABF" w:rsidR="000E11BA" w:rsidRDefault="009B10EB" w:rsidP="009B10EB">
      <w:pPr>
        <w:rPr>
          <w:lang w:val="pt-BR"/>
        </w:rPr>
      </w:pPr>
      <w:r w:rsidRPr="009B10EB">
        <w:rPr>
          <w:lang w:val="pt-BR"/>
        </w:rPr>
        <w:t>- Como você organiza a simulação ou a série de simulações?</w:t>
      </w:r>
    </w:p>
    <w:p w14:paraId="60CF25C0" w14:textId="77777777" w:rsidR="00197AB7" w:rsidRDefault="00197AB7" w:rsidP="009B10EB">
      <w:pPr>
        <w:rPr>
          <w:lang w:val="pt-BR"/>
        </w:rPr>
      </w:pPr>
    </w:p>
    <w:tbl>
      <w:tblPr>
        <w:tblStyle w:val="Tabelacomgrade"/>
        <w:tblW w:w="9267" w:type="dxa"/>
        <w:tblInd w:w="-5" w:type="dxa"/>
        <w:tblLook w:val="04A0" w:firstRow="1" w:lastRow="0" w:firstColumn="1" w:lastColumn="0" w:noHBand="0" w:noVBand="1"/>
      </w:tblPr>
      <w:tblGrid>
        <w:gridCol w:w="1471"/>
        <w:gridCol w:w="1495"/>
        <w:gridCol w:w="1633"/>
        <w:gridCol w:w="1507"/>
        <w:gridCol w:w="1393"/>
        <w:gridCol w:w="1768"/>
      </w:tblGrid>
      <w:tr w:rsidR="00197AB7" w14:paraId="6EF8DDC8" w14:textId="77777777" w:rsidTr="003C5A9D">
        <w:trPr>
          <w:trHeight w:val="699"/>
        </w:trPr>
        <w:tc>
          <w:tcPr>
            <w:tcW w:w="1471" w:type="dxa"/>
            <w:shd w:val="clear" w:color="auto" w:fill="DAE9F7" w:themeFill="text2" w:themeFillTint="1A"/>
          </w:tcPr>
          <w:p w14:paraId="2EBAD9C3" w14:textId="77777777" w:rsidR="009B10EB" w:rsidRPr="003C5A9D" w:rsidRDefault="009B10EB" w:rsidP="00E3183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C5A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  <w:p w14:paraId="5140CC1B" w14:textId="0E1D4976" w:rsidR="009B10EB" w:rsidRPr="003C5A9D" w:rsidRDefault="00197AB7" w:rsidP="00E31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5A9D">
              <w:rPr>
                <w:b/>
                <w:bCs/>
                <w:sz w:val="20"/>
                <w:szCs w:val="20"/>
              </w:rPr>
              <w:t>Modalidades</w:t>
            </w:r>
            <w:proofErr w:type="spellEnd"/>
          </w:p>
        </w:tc>
        <w:tc>
          <w:tcPr>
            <w:tcW w:w="1495" w:type="dxa"/>
            <w:shd w:val="clear" w:color="auto" w:fill="E8E8E8" w:themeFill="background2"/>
          </w:tcPr>
          <w:p w14:paraId="3DE2FF7A" w14:textId="1654511A" w:rsidR="009B10EB" w:rsidRPr="003C5A9D" w:rsidRDefault="009B10EB" w:rsidP="00E31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5A9D">
              <w:rPr>
                <w:b/>
                <w:bCs/>
                <w:sz w:val="20"/>
                <w:szCs w:val="20"/>
              </w:rPr>
              <w:t>Raciocínio</w:t>
            </w:r>
            <w:proofErr w:type="spellEnd"/>
            <w:r w:rsidRPr="003C5A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5A9D">
              <w:rPr>
                <w:b/>
                <w:bCs/>
                <w:sz w:val="20"/>
                <w:szCs w:val="20"/>
              </w:rPr>
              <w:t>Clínico</w:t>
            </w:r>
            <w:proofErr w:type="spellEnd"/>
          </w:p>
        </w:tc>
        <w:tc>
          <w:tcPr>
            <w:tcW w:w="1633" w:type="dxa"/>
            <w:shd w:val="clear" w:color="auto" w:fill="E8E8E8" w:themeFill="background2"/>
          </w:tcPr>
          <w:p w14:paraId="486FB2BA" w14:textId="01CCCAB8" w:rsidR="009B10EB" w:rsidRPr="003C5A9D" w:rsidRDefault="009B10EB" w:rsidP="00E31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5A9D">
              <w:rPr>
                <w:b/>
                <w:bCs/>
                <w:sz w:val="20"/>
                <w:szCs w:val="20"/>
              </w:rPr>
              <w:t>Conhecimento</w:t>
            </w:r>
            <w:proofErr w:type="spellEnd"/>
            <w:r w:rsidRPr="003C5A9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shd w:val="clear" w:color="auto" w:fill="E8E8E8" w:themeFill="background2"/>
          </w:tcPr>
          <w:p w14:paraId="00286762" w14:textId="0A5A4FC5" w:rsidR="009B10EB" w:rsidRPr="003C5A9D" w:rsidRDefault="009B10EB" w:rsidP="00E31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5A9D">
              <w:rPr>
                <w:b/>
                <w:bCs/>
                <w:sz w:val="20"/>
                <w:szCs w:val="20"/>
              </w:rPr>
              <w:t>Habilidade</w:t>
            </w:r>
            <w:proofErr w:type="spellEnd"/>
          </w:p>
        </w:tc>
        <w:tc>
          <w:tcPr>
            <w:tcW w:w="1393" w:type="dxa"/>
            <w:shd w:val="clear" w:color="auto" w:fill="E8E8E8" w:themeFill="background2"/>
          </w:tcPr>
          <w:p w14:paraId="2912DDF7" w14:textId="75800166" w:rsidR="009B10EB" w:rsidRPr="003C5A9D" w:rsidRDefault="003C5A9D" w:rsidP="00E31834">
            <w:pPr>
              <w:rPr>
                <w:b/>
                <w:bCs/>
                <w:sz w:val="20"/>
                <w:szCs w:val="20"/>
              </w:rPr>
            </w:pPr>
            <w:r w:rsidRPr="003C5A9D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9B10EB" w:rsidRPr="003C5A9D">
              <w:rPr>
                <w:b/>
                <w:bCs/>
                <w:sz w:val="20"/>
                <w:szCs w:val="20"/>
              </w:rPr>
              <w:t>Atitude</w:t>
            </w:r>
            <w:proofErr w:type="spellEnd"/>
            <w:r w:rsidR="009B10EB" w:rsidRPr="003C5A9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shd w:val="clear" w:color="auto" w:fill="E8E8E8" w:themeFill="background2"/>
          </w:tcPr>
          <w:p w14:paraId="53DA0B85" w14:textId="734C67CB" w:rsidR="009B10EB" w:rsidRPr="003C5A9D" w:rsidRDefault="009B10EB" w:rsidP="00E31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5A9D">
              <w:rPr>
                <w:b/>
                <w:bCs/>
                <w:sz w:val="20"/>
                <w:szCs w:val="20"/>
              </w:rPr>
              <w:t>Interprofissional</w:t>
            </w:r>
            <w:proofErr w:type="spellEnd"/>
          </w:p>
        </w:tc>
      </w:tr>
      <w:tr w:rsidR="00197AB7" w14:paraId="35DA8AC8" w14:textId="77777777" w:rsidTr="003C5A9D">
        <w:trPr>
          <w:trHeight w:val="1017"/>
        </w:trPr>
        <w:tc>
          <w:tcPr>
            <w:tcW w:w="1471" w:type="dxa"/>
          </w:tcPr>
          <w:p w14:paraId="5C613425" w14:textId="3BD8ACE0" w:rsidR="009B10EB" w:rsidRDefault="00197AB7" w:rsidP="00E31834"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Baixa</w:t>
            </w:r>
            <w:proofErr w:type="spellEnd"/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fideli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dade</w:t>
            </w:r>
            <w:proofErr w:type="spellEnd"/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95" w:type="dxa"/>
          </w:tcPr>
          <w:p w14:paraId="181A5E43" w14:textId="77777777" w:rsidR="009B10EB" w:rsidRDefault="009B10EB" w:rsidP="00E31834"/>
          <w:p w14:paraId="469EFC9E" w14:textId="77777777" w:rsidR="009B10EB" w:rsidRDefault="009B10EB" w:rsidP="00E31834"/>
          <w:p w14:paraId="5C4E0FCA" w14:textId="77777777" w:rsidR="009B10EB" w:rsidRDefault="009B10EB" w:rsidP="00E31834"/>
        </w:tc>
        <w:tc>
          <w:tcPr>
            <w:tcW w:w="1633" w:type="dxa"/>
          </w:tcPr>
          <w:p w14:paraId="39C0A2C8" w14:textId="77777777" w:rsidR="009B10EB" w:rsidRDefault="009B10EB" w:rsidP="00E31834"/>
        </w:tc>
        <w:tc>
          <w:tcPr>
            <w:tcW w:w="1507" w:type="dxa"/>
          </w:tcPr>
          <w:p w14:paraId="2E31A9CD" w14:textId="77777777" w:rsidR="009B10EB" w:rsidRDefault="009B10EB" w:rsidP="00E31834"/>
        </w:tc>
        <w:tc>
          <w:tcPr>
            <w:tcW w:w="1393" w:type="dxa"/>
          </w:tcPr>
          <w:p w14:paraId="424BDA77" w14:textId="77777777" w:rsidR="009B10EB" w:rsidRDefault="009B10EB" w:rsidP="00E31834"/>
        </w:tc>
        <w:tc>
          <w:tcPr>
            <w:tcW w:w="1768" w:type="dxa"/>
          </w:tcPr>
          <w:p w14:paraId="7308DB86" w14:textId="77777777" w:rsidR="009B10EB" w:rsidRDefault="009B10EB" w:rsidP="00E31834"/>
        </w:tc>
      </w:tr>
      <w:tr w:rsidR="00197AB7" w14:paraId="553F82F1" w14:textId="77777777" w:rsidTr="009B10EB">
        <w:tc>
          <w:tcPr>
            <w:tcW w:w="1471" w:type="dxa"/>
          </w:tcPr>
          <w:p w14:paraId="1C0AF21A" w14:textId="2D9416D8" w:rsidR="009B10EB" w:rsidRDefault="009B10EB" w:rsidP="00E31834">
            <w:proofErr w:type="spellStart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édia</w:t>
            </w:r>
            <w:proofErr w:type="spellEnd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fideli</w:t>
            </w:r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dade</w:t>
            </w:r>
            <w:proofErr w:type="spellEnd"/>
          </w:p>
        </w:tc>
        <w:tc>
          <w:tcPr>
            <w:tcW w:w="1495" w:type="dxa"/>
          </w:tcPr>
          <w:p w14:paraId="6AF681F2" w14:textId="77777777" w:rsidR="009B10EB" w:rsidRDefault="009B10EB" w:rsidP="00E31834"/>
          <w:p w14:paraId="0DE40B17" w14:textId="77777777" w:rsidR="009B10EB" w:rsidRDefault="009B10EB" w:rsidP="00E31834"/>
          <w:p w14:paraId="008A33AC" w14:textId="77777777" w:rsidR="009B10EB" w:rsidRDefault="009B10EB" w:rsidP="00E31834"/>
        </w:tc>
        <w:tc>
          <w:tcPr>
            <w:tcW w:w="1633" w:type="dxa"/>
          </w:tcPr>
          <w:p w14:paraId="50ECF772" w14:textId="77777777" w:rsidR="009B10EB" w:rsidRDefault="009B10EB" w:rsidP="00E31834"/>
        </w:tc>
        <w:tc>
          <w:tcPr>
            <w:tcW w:w="1507" w:type="dxa"/>
          </w:tcPr>
          <w:p w14:paraId="2DDD9F77" w14:textId="77777777" w:rsidR="009B10EB" w:rsidRDefault="009B10EB" w:rsidP="00E31834"/>
        </w:tc>
        <w:tc>
          <w:tcPr>
            <w:tcW w:w="1393" w:type="dxa"/>
          </w:tcPr>
          <w:p w14:paraId="2A3B6F60" w14:textId="77777777" w:rsidR="009B10EB" w:rsidRDefault="009B10EB" w:rsidP="00E31834"/>
        </w:tc>
        <w:tc>
          <w:tcPr>
            <w:tcW w:w="1768" w:type="dxa"/>
          </w:tcPr>
          <w:p w14:paraId="452C72DE" w14:textId="77777777" w:rsidR="009B10EB" w:rsidRDefault="009B10EB" w:rsidP="00E31834"/>
        </w:tc>
      </w:tr>
      <w:tr w:rsidR="00197AB7" w14:paraId="64BB5CC5" w14:textId="77777777" w:rsidTr="009B10EB">
        <w:tc>
          <w:tcPr>
            <w:tcW w:w="1471" w:type="dxa"/>
          </w:tcPr>
          <w:p w14:paraId="008F3EA8" w14:textId="1D4586DB" w:rsidR="009B10EB" w:rsidRDefault="00197AB7" w:rsidP="00E31834"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Alta </w:t>
            </w:r>
            <w:proofErr w:type="spellStart"/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fideli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dade</w:t>
            </w:r>
            <w:proofErr w:type="spellEnd"/>
          </w:p>
        </w:tc>
        <w:tc>
          <w:tcPr>
            <w:tcW w:w="1495" w:type="dxa"/>
          </w:tcPr>
          <w:p w14:paraId="1263641D" w14:textId="77777777" w:rsidR="009B10EB" w:rsidRDefault="009B10EB" w:rsidP="00E31834"/>
          <w:p w14:paraId="0A045F0B" w14:textId="77777777" w:rsidR="009B10EB" w:rsidRDefault="009B10EB" w:rsidP="00E31834"/>
          <w:p w14:paraId="64BED1F1" w14:textId="77777777" w:rsidR="009B10EB" w:rsidRDefault="009B10EB" w:rsidP="00E31834"/>
        </w:tc>
        <w:tc>
          <w:tcPr>
            <w:tcW w:w="1633" w:type="dxa"/>
          </w:tcPr>
          <w:p w14:paraId="078901CE" w14:textId="77777777" w:rsidR="009B10EB" w:rsidRDefault="009B10EB" w:rsidP="00E31834"/>
        </w:tc>
        <w:tc>
          <w:tcPr>
            <w:tcW w:w="1507" w:type="dxa"/>
          </w:tcPr>
          <w:p w14:paraId="2E16DF47" w14:textId="77777777" w:rsidR="009B10EB" w:rsidRDefault="009B10EB" w:rsidP="00E31834"/>
        </w:tc>
        <w:tc>
          <w:tcPr>
            <w:tcW w:w="1393" w:type="dxa"/>
          </w:tcPr>
          <w:p w14:paraId="3E807D69" w14:textId="77777777" w:rsidR="009B10EB" w:rsidRDefault="009B10EB" w:rsidP="00E31834"/>
        </w:tc>
        <w:tc>
          <w:tcPr>
            <w:tcW w:w="1768" w:type="dxa"/>
          </w:tcPr>
          <w:p w14:paraId="6257FE15" w14:textId="77777777" w:rsidR="009B10EB" w:rsidRDefault="009B10EB" w:rsidP="00E31834"/>
        </w:tc>
      </w:tr>
      <w:tr w:rsidR="00197AB7" w14:paraId="498B4C0C" w14:textId="77777777" w:rsidTr="009B10EB">
        <w:tc>
          <w:tcPr>
            <w:tcW w:w="1471" w:type="dxa"/>
          </w:tcPr>
          <w:p w14:paraId="02E2D60D" w14:textId="609E9791" w:rsidR="009B10EB" w:rsidRDefault="009B10EB" w:rsidP="00E31834">
            <w:proofErr w:type="spellStart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</w:t>
            </w:r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ciente</w:t>
            </w:r>
            <w:proofErr w:type="spellEnd"/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Padronizado</w:t>
            </w:r>
            <w:proofErr w:type="spellEnd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95" w:type="dxa"/>
          </w:tcPr>
          <w:p w14:paraId="533A5417" w14:textId="77777777" w:rsidR="009B10EB" w:rsidRDefault="009B10EB" w:rsidP="00E31834"/>
          <w:p w14:paraId="7FB8C601" w14:textId="77777777" w:rsidR="009B10EB" w:rsidRDefault="009B10EB" w:rsidP="00E31834"/>
          <w:p w14:paraId="6E91086D" w14:textId="77777777" w:rsidR="009B10EB" w:rsidRDefault="009B10EB" w:rsidP="00E31834"/>
        </w:tc>
        <w:tc>
          <w:tcPr>
            <w:tcW w:w="1633" w:type="dxa"/>
          </w:tcPr>
          <w:p w14:paraId="4CFD255F" w14:textId="77777777" w:rsidR="009B10EB" w:rsidRDefault="009B10EB" w:rsidP="00E31834"/>
        </w:tc>
        <w:tc>
          <w:tcPr>
            <w:tcW w:w="1507" w:type="dxa"/>
          </w:tcPr>
          <w:p w14:paraId="268F9D62" w14:textId="77777777" w:rsidR="009B10EB" w:rsidRDefault="009B10EB" w:rsidP="00E31834"/>
        </w:tc>
        <w:tc>
          <w:tcPr>
            <w:tcW w:w="1393" w:type="dxa"/>
          </w:tcPr>
          <w:p w14:paraId="6E957358" w14:textId="77777777" w:rsidR="009B10EB" w:rsidRDefault="009B10EB" w:rsidP="00E31834"/>
        </w:tc>
        <w:tc>
          <w:tcPr>
            <w:tcW w:w="1768" w:type="dxa"/>
          </w:tcPr>
          <w:p w14:paraId="7676E064" w14:textId="77777777" w:rsidR="009B10EB" w:rsidRDefault="009B10EB" w:rsidP="00E31834"/>
        </w:tc>
      </w:tr>
      <w:tr w:rsidR="00197AB7" w14:paraId="6C1CA5BD" w14:textId="77777777" w:rsidTr="009B10EB">
        <w:tc>
          <w:tcPr>
            <w:tcW w:w="1471" w:type="dxa"/>
          </w:tcPr>
          <w:p w14:paraId="7FF13B9A" w14:textId="4DE5A099" w:rsidR="009B10EB" w:rsidRDefault="00197AB7" w:rsidP="00E31834"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Híbrido</w:t>
            </w:r>
            <w:proofErr w:type="spellEnd"/>
          </w:p>
        </w:tc>
        <w:tc>
          <w:tcPr>
            <w:tcW w:w="1495" w:type="dxa"/>
          </w:tcPr>
          <w:p w14:paraId="64887B94" w14:textId="77777777" w:rsidR="009B10EB" w:rsidRDefault="009B10EB" w:rsidP="00E31834"/>
          <w:p w14:paraId="62F9C789" w14:textId="77777777" w:rsidR="009B10EB" w:rsidRDefault="009B10EB" w:rsidP="00E31834"/>
          <w:p w14:paraId="2368CCC1" w14:textId="77777777" w:rsidR="009B10EB" w:rsidRDefault="009B10EB" w:rsidP="00E31834"/>
          <w:p w14:paraId="0683D6DE" w14:textId="77777777" w:rsidR="009B10EB" w:rsidRDefault="009B10EB" w:rsidP="00E31834"/>
        </w:tc>
        <w:tc>
          <w:tcPr>
            <w:tcW w:w="1633" w:type="dxa"/>
          </w:tcPr>
          <w:p w14:paraId="0AD6B275" w14:textId="77777777" w:rsidR="009B10EB" w:rsidRDefault="009B10EB" w:rsidP="00E31834"/>
        </w:tc>
        <w:tc>
          <w:tcPr>
            <w:tcW w:w="1507" w:type="dxa"/>
          </w:tcPr>
          <w:p w14:paraId="6988E1A2" w14:textId="77777777" w:rsidR="009B10EB" w:rsidRDefault="009B10EB" w:rsidP="00E31834"/>
        </w:tc>
        <w:tc>
          <w:tcPr>
            <w:tcW w:w="1393" w:type="dxa"/>
          </w:tcPr>
          <w:p w14:paraId="4344E75B" w14:textId="77777777" w:rsidR="009B10EB" w:rsidRDefault="009B10EB" w:rsidP="00E31834"/>
        </w:tc>
        <w:tc>
          <w:tcPr>
            <w:tcW w:w="1768" w:type="dxa"/>
          </w:tcPr>
          <w:p w14:paraId="456C704A" w14:textId="77777777" w:rsidR="009B10EB" w:rsidRDefault="009B10EB" w:rsidP="00E31834"/>
        </w:tc>
      </w:tr>
      <w:tr w:rsidR="00197AB7" w14:paraId="6898E2CB" w14:textId="77777777" w:rsidTr="009B10EB">
        <w:tc>
          <w:tcPr>
            <w:tcW w:w="1471" w:type="dxa"/>
          </w:tcPr>
          <w:p w14:paraId="220F4237" w14:textId="501349B1" w:rsidR="009B10EB" w:rsidRDefault="00197AB7" w:rsidP="00E31834"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Simulação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Virtual</w:t>
            </w:r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95" w:type="dxa"/>
          </w:tcPr>
          <w:p w14:paraId="3E6C09E1" w14:textId="77777777" w:rsidR="009B10EB" w:rsidRDefault="009B10EB" w:rsidP="00E31834"/>
          <w:p w14:paraId="51C3C4AB" w14:textId="77777777" w:rsidR="009B10EB" w:rsidRDefault="009B10EB" w:rsidP="00E31834"/>
          <w:p w14:paraId="5E5CBC58" w14:textId="77777777" w:rsidR="009B10EB" w:rsidRDefault="009B10EB" w:rsidP="00E31834"/>
          <w:p w14:paraId="26B26F36" w14:textId="77777777" w:rsidR="009B10EB" w:rsidRDefault="009B10EB" w:rsidP="00E31834"/>
        </w:tc>
        <w:tc>
          <w:tcPr>
            <w:tcW w:w="1633" w:type="dxa"/>
          </w:tcPr>
          <w:p w14:paraId="26612C08" w14:textId="77777777" w:rsidR="009B10EB" w:rsidRDefault="009B10EB" w:rsidP="00E31834"/>
        </w:tc>
        <w:tc>
          <w:tcPr>
            <w:tcW w:w="1507" w:type="dxa"/>
          </w:tcPr>
          <w:p w14:paraId="78E2F855" w14:textId="77777777" w:rsidR="009B10EB" w:rsidRDefault="009B10EB" w:rsidP="00E31834"/>
        </w:tc>
        <w:tc>
          <w:tcPr>
            <w:tcW w:w="1393" w:type="dxa"/>
          </w:tcPr>
          <w:p w14:paraId="365DD562" w14:textId="77777777" w:rsidR="009B10EB" w:rsidRDefault="009B10EB" w:rsidP="00E31834"/>
        </w:tc>
        <w:tc>
          <w:tcPr>
            <w:tcW w:w="1768" w:type="dxa"/>
          </w:tcPr>
          <w:p w14:paraId="48CFD7DC" w14:textId="77777777" w:rsidR="009B10EB" w:rsidRDefault="009B10EB" w:rsidP="00E31834"/>
        </w:tc>
      </w:tr>
      <w:tr w:rsidR="00197AB7" w14:paraId="07344202" w14:textId="77777777" w:rsidTr="009B10EB">
        <w:tc>
          <w:tcPr>
            <w:tcW w:w="1471" w:type="dxa"/>
          </w:tcPr>
          <w:p w14:paraId="4C4177B6" w14:textId="0372D1E3" w:rsidR="009B10EB" w:rsidRDefault="00197AB7" w:rsidP="00E31834"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Realidade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Aumentada</w:t>
            </w:r>
            <w:proofErr w:type="spellEnd"/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95" w:type="dxa"/>
          </w:tcPr>
          <w:p w14:paraId="069A6586" w14:textId="77777777" w:rsidR="009B10EB" w:rsidRDefault="009B10EB" w:rsidP="00E31834"/>
          <w:p w14:paraId="6C358870" w14:textId="77777777" w:rsidR="009B10EB" w:rsidRDefault="009B10EB" w:rsidP="00E31834"/>
          <w:p w14:paraId="5CC02AD2" w14:textId="77777777" w:rsidR="009B10EB" w:rsidRDefault="009B10EB" w:rsidP="00E31834"/>
          <w:p w14:paraId="533796F9" w14:textId="77777777" w:rsidR="009B10EB" w:rsidRDefault="009B10EB" w:rsidP="00E31834"/>
        </w:tc>
        <w:tc>
          <w:tcPr>
            <w:tcW w:w="1633" w:type="dxa"/>
          </w:tcPr>
          <w:p w14:paraId="16A7C2C0" w14:textId="77777777" w:rsidR="009B10EB" w:rsidRDefault="009B10EB" w:rsidP="00E31834"/>
        </w:tc>
        <w:tc>
          <w:tcPr>
            <w:tcW w:w="1507" w:type="dxa"/>
          </w:tcPr>
          <w:p w14:paraId="3CE6EFA1" w14:textId="77777777" w:rsidR="009B10EB" w:rsidRDefault="009B10EB" w:rsidP="00E31834"/>
        </w:tc>
        <w:tc>
          <w:tcPr>
            <w:tcW w:w="1393" w:type="dxa"/>
          </w:tcPr>
          <w:p w14:paraId="0283CFF4" w14:textId="77777777" w:rsidR="009B10EB" w:rsidRDefault="009B10EB" w:rsidP="00E31834"/>
        </w:tc>
        <w:tc>
          <w:tcPr>
            <w:tcW w:w="1768" w:type="dxa"/>
          </w:tcPr>
          <w:p w14:paraId="15CD7CAA" w14:textId="77777777" w:rsidR="009B10EB" w:rsidRDefault="009B10EB" w:rsidP="00E31834"/>
        </w:tc>
      </w:tr>
      <w:tr w:rsidR="00197AB7" w14:paraId="6766B2ED" w14:textId="77777777" w:rsidTr="009B10EB">
        <w:tc>
          <w:tcPr>
            <w:tcW w:w="1471" w:type="dxa"/>
          </w:tcPr>
          <w:p w14:paraId="7AD4EC56" w14:textId="1F3FF9AD" w:rsidR="009B10EB" w:rsidRPr="00DA6595" w:rsidRDefault="00197AB7" w:rsidP="00E318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Estudo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Casos</w:t>
            </w:r>
            <w:r w:rsidR="009B10EB"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95" w:type="dxa"/>
          </w:tcPr>
          <w:p w14:paraId="557BA67D" w14:textId="77777777" w:rsidR="009B10EB" w:rsidRDefault="009B10EB" w:rsidP="00E31834"/>
          <w:p w14:paraId="03AEDE02" w14:textId="77777777" w:rsidR="009B10EB" w:rsidRDefault="009B10EB" w:rsidP="00E31834"/>
          <w:p w14:paraId="6687A8F9" w14:textId="77777777" w:rsidR="009B10EB" w:rsidRDefault="009B10EB" w:rsidP="00E31834"/>
          <w:p w14:paraId="7D6A45C6" w14:textId="77777777" w:rsidR="009B10EB" w:rsidRDefault="009B10EB" w:rsidP="00E31834"/>
        </w:tc>
        <w:tc>
          <w:tcPr>
            <w:tcW w:w="1633" w:type="dxa"/>
          </w:tcPr>
          <w:p w14:paraId="7103BDA7" w14:textId="77777777" w:rsidR="009B10EB" w:rsidRDefault="009B10EB" w:rsidP="00E31834"/>
        </w:tc>
        <w:tc>
          <w:tcPr>
            <w:tcW w:w="1507" w:type="dxa"/>
          </w:tcPr>
          <w:p w14:paraId="378FB21E" w14:textId="77777777" w:rsidR="009B10EB" w:rsidRDefault="009B10EB" w:rsidP="00E31834"/>
        </w:tc>
        <w:tc>
          <w:tcPr>
            <w:tcW w:w="1393" w:type="dxa"/>
          </w:tcPr>
          <w:p w14:paraId="1EB10BE2" w14:textId="77777777" w:rsidR="009B10EB" w:rsidRDefault="009B10EB" w:rsidP="00E31834"/>
        </w:tc>
        <w:tc>
          <w:tcPr>
            <w:tcW w:w="1768" w:type="dxa"/>
          </w:tcPr>
          <w:p w14:paraId="09218E8F" w14:textId="77777777" w:rsidR="009B10EB" w:rsidRDefault="009B10EB" w:rsidP="00E31834"/>
        </w:tc>
      </w:tr>
      <w:tr w:rsidR="00197AB7" w14:paraId="6990212C" w14:textId="77777777" w:rsidTr="003C5A9D">
        <w:trPr>
          <w:trHeight w:val="778"/>
        </w:trPr>
        <w:tc>
          <w:tcPr>
            <w:tcW w:w="1471" w:type="dxa"/>
          </w:tcPr>
          <w:p w14:paraId="69EB2A07" w14:textId="3878A43D" w:rsidR="009B10EB" w:rsidRPr="00DA6595" w:rsidRDefault="009B10EB" w:rsidP="00E3183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A65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Gamifica</w:t>
            </w:r>
            <w:r w:rsidR="00197AB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ção</w:t>
            </w:r>
            <w:proofErr w:type="spellEnd"/>
          </w:p>
        </w:tc>
        <w:tc>
          <w:tcPr>
            <w:tcW w:w="1495" w:type="dxa"/>
          </w:tcPr>
          <w:p w14:paraId="7DB83903" w14:textId="77777777" w:rsidR="009B10EB" w:rsidRDefault="009B10EB" w:rsidP="00E31834"/>
          <w:p w14:paraId="1F702C91" w14:textId="77777777" w:rsidR="009B10EB" w:rsidRDefault="009B10EB" w:rsidP="00E31834"/>
          <w:p w14:paraId="2D6A6F8C" w14:textId="77777777" w:rsidR="009B10EB" w:rsidRDefault="009B10EB" w:rsidP="00E31834"/>
          <w:p w14:paraId="67462287" w14:textId="77777777" w:rsidR="009B10EB" w:rsidRDefault="009B10EB" w:rsidP="00E31834"/>
        </w:tc>
        <w:tc>
          <w:tcPr>
            <w:tcW w:w="1633" w:type="dxa"/>
          </w:tcPr>
          <w:p w14:paraId="08A778A0" w14:textId="77777777" w:rsidR="009B10EB" w:rsidRDefault="009B10EB" w:rsidP="00E31834"/>
        </w:tc>
        <w:tc>
          <w:tcPr>
            <w:tcW w:w="1507" w:type="dxa"/>
          </w:tcPr>
          <w:p w14:paraId="1BCB54F7" w14:textId="77777777" w:rsidR="009B10EB" w:rsidRDefault="009B10EB" w:rsidP="00E31834"/>
        </w:tc>
        <w:tc>
          <w:tcPr>
            <w:tcW w:w="1393" w:type="dxa"/>
          </w:tcPr>
          <w:p w14:paraId="62873C1B" w14:textId="77777777" w:rsidR="009B10EB" w:rsidRDefault="009B10EB" w:rsidP="00E31834"/>
        </w:tc>
        <w:tc>
          <w:tcPr>
            <w:tcW w:w="1768" w:type="dxa"/>
          </w:tcPr>
          <w:p w14:paraId="7919B05F" w14:textId="77777777" w:rsidR="009B10EB" w:rsidRDefault="009B10EB" w:rsidP="00E31834"/>
        </w:tc>
      </w:tr>
    </w:tbl>
    <w:p w14:paraId="6A71E714" w14:textId="77777777" w:rsidR="009B10EB" w:rsidRPr="009B10EB" w:rsidRDefault="009B10EB" w:rsidP="009B10EB"/>
    <w:sectPr w:rsidR="009B10EB" w:rsidRPr="009B1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56E"/>
    <w:multiLevelType w:val="multilevel"/>
    <w:tmpl w:val="370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55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EB"/>
    <w:rsid w:val="000E11BA"/>
    <w:rsid w:val="00197AB7"/>
    <w:rsid w:val="003815E0"/>
    <w:rsid w:val="003C5A9D"/>
    <w:rsid w:val="009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55E78"/>
  <w15:chartTrackingRefBased/>
  <w15:docId w15:val="{66D4C674-DDAA-ED40-ADFE-6E2AB3E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EB"/>
    <w:pPr>
      <w:spacing w:after="160" w:line="259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B10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10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0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10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10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10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10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10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10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10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10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0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10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10E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10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10E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10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10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B10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1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10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B10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B10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B10E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B10E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B10E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1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10E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B10E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B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9B10E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B33CBF8EC0F4C918DFFF45FC9E707" ma:contentTypeVersion="18" ma:contentTypeDescription="Crie um novo documento." ma:contentTypeScope="" ma:versionID="c6b41819122b583239f72e3ce1dfe622">
  <xsd:schema xmlns:xsd="http://www.w3.org/2001/XMLSchema" xmlns:xs="http://www.w3.org/2001/XMLSchema" xmlns:p="http://schemas.microsoft.com/office/2006/metadata/properties" xmlns:ns2="5f7a884f-5441-49ec-a626-f71dec771b65" xmlns:ns3="8ad7562c-3353-4b72-92e3-29965a3c5611" targetNamespace="http://schemas.microsoft.com/office/2006/metadata/properties" ma:root="true" ma:fieldsID="b3e1255c819b751eb2c944dfd985cc50" ns2:_="" ns3:_="">
    <xsd:import namespace="5f7a884f-5441-49ec-a626-f71dec771b65"/>
    <xsd:import namespace="8ad7562c-3353-4b72-92e3-29965a3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884f-5441-49ec-a626-f71dec77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562c-3353-4b72-92e3-29965a3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052d54-1870-4b96-9742-d6c3a80e3e5c}" ma:internalName="TaxCatchAll" ma:showField="CatchAllData" ma:web="8ad7562c-3353-4b72-92e3-29965a3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5B1E9-8935-48E5-AD26-D1DC9EDE04D6}"/>
</file>

<file path=customXml/itemProps2.xml><?xml version="1.0" encoding="utf-8"?>
<ds:datastoreItem xmlns:ds="http://schemas.openxmlformats.org/officeDocument/2006/customXml" ds:itemID="{1BAE05CD-9D6F-4DC8-901C-7834D2F3A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Brandão</dc:creator>
  <cp:keywords/>
  <dc:description/>
  <cp:lastModifiedBy>Guilherme Brandão</cp:lastModifiedBy>
  <cp:revision>2</cp:revision>
  <dcterms:created xsi:type="dcterms:W3CDTF">2024-04-15T00:23:00Z</dcterms:created>
  <dcterms:modified xsi:type="dcterms:W3CDTF">2024-04-15T00:36:00Z</dcterms:modified>
</cp:coreProperties>
</file>